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1F" w:rsidRPr="0026741F" w:rsidRDefault="0026741F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6741F" w:rsidRPr="002674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41F" w:rsidRPr="0026741F" w:rsidRDefault="0026741F">
            <w:pPr>
              <w:pStyle w:val="ConsPlusNormal"/>
              <w:rPr>
                <w:color w:val="000000" w:themeColor="text1"/>
              </w:rPr>
            </w:pPr>
            <w:r w:rsidRPr="0026741F">
              <w:rPr>
                <w:color w:val="000000" w:themeColor="text1"/>
              </w:rP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41F" w:rsidRPr="0026741F" w:rsidRDefault="0026741F">
            <w:pPr>
              <w:pStyle w:val="ConsPlusNormal"/>
              <w:jc w:val="right"/>
              <w:rPr>
                <w:color w:val="000000" w:themeColor="text1"/>
              </w:rPr>
            </w:pPr>
            <w:r w:rsidRPr="0026741F">
              <w:rPr>
                <w:color w:val="000000" w:themeColor="text1"/>
              </w:rPr>
              <w:t>N 474</w:t>
            </w:r>
          </w:p>
        </w:tc>
      </w:tr>
    </w:tbl>
    <w:p w:rsidR="0026741F" w:rsidRPr="0026741F" w:rsidRDefault="0026741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6741F" w:rsidRPr="0026741F" w:rsidRDefault="0026741F">
      <w:pPr>
        <w:pStyle w:val="ConsPlusNormal"/>
        <w:jc w:val="both"/>
        <w:rPr>
          <w:color w:val="000000" w:themeColor="text1"/>
        </w:rPr>
      </w:pPr>
    </w:p>
    <w:p w:rsidR="0026741F" w:rsidRPr="0026741F" w:rsidRDefault="0026741F">
      <w:pPr>
        <w:pStyle w:val="ConsPlusTitle"/>
        <w:jc w:val="center"/>
        <w:rPr>
          <w:color w:val="000000" w:themeColor="text1"/>
        </w:rPr>
      </w:pPr>
      <w:r w:rsidRPr="0026741F">
        <w:rPr>
          <w:color w:val="000000" w:themeColor="text1"/>
        </w:rPr>
        <w:t>УКАЗ</w:t>
      </w:r>
    </w:p>
    <w:p w:rsidR="0026741F" w:rsidRPr="0026741F" w:rsidRDefault="0026741F">
      <w:pPr>
        <w:pStyle w:val="ConsPlusTitle"/>
        <w:jc w:val="center"/>
        <w:rPr>
          <w:color w:val="000000" w:themeColor="text1"/>
        </w:rPr>
      </w:pPr>
    </w:p>
    <w:p w:rsidR="0026741F" w:rsidRPr="0026741F" w:rsidRDefault="0026741F">
      <w:pPr>
        <w:pStyle w:val="ConsPlusTitle"/>
        <w:jc w:val="center"/>
        <w:rPr>
          <w:color w:val="000000" w:themeColor="text1"/>
        </w:rPr>
      </w:pPr>
      <w:r w:rsidRPr="0026741F">
        <w:rPr>
          <w:color w:val="000000" w:themeColor="text1"/>
        </w:rPr>
        <w:t>ПРЕЗИДЕНТА РОССИЙСКОЙ ФЕДЕРАЦИИ</w:t>
      </w:r>
    </w:p>
    <w:p w:rsidR="0026741F" w:rsidRPr="0026741F" w:rsidRDefault="0026741F">
      <w:pPr>
        <w:pStyle w:val="ConsPlusTitle"/>
        <w:jc w:val="center"/>
        <w:rPr>
          <w:color w:val="000000" w:themeColor="text1"/>
        </w:rPr>
      </w:pPr>
    </w:p>
    <w:p w:rsidR="0026741F" w:rsidRPr="0026741F" w:rsidRDefault="0026741F">
      <w:pPr>
        <w:pStyle w:val="ConsPlusTitle"/>
        <w:jc w:val="center"/>
        <w:rPr>
          <w:color w:val="000000" w:themeColor="text1"/>
        </w:rPr>
      </w:pPr>
      <w:r w:rsidRPr="0026741F">
        <w:rPr>
          <w:color w:val="000000" w:themeColor="text1"/>
        </w:rPr>
        <w:t>О НАЦИОНАЛЬНЫХ ЦЕЛЯХ</w:t>
      </w:r>
    </w:p>
    <w:p w:rsidR="0026741F" w:rsidRPr="0026741F" w:rsidRDefault="0026741F">
      <w:pPr>
        <w:pStyle w:val="ConsPlusTitle"/>
        <w:jc w:val="center"/>
        <w:rPr>
          <w:color w:val="000000" w:themeColor="text1"/>
        </w:rPr>
      </w:pPr>
      <w:r w:rsidRPr="0026741F">
        <w:rPr>
          <w:color w:val="000000" w:themeColor="text1"/>
        </w:rPr>
        <w:t>РАЗВИТИЯ РОССИЙСКОЙ ФЕДЕРАЦИИ НА ПЕРИОД ДО 2030 ГОДА</w:t>
      </w:r>
    </w:p>
    <w:p w:rsidR="0026741F" w:rsidRPr="0026741F" w:rsidRDefault="0026741F">
      <w:pPr>
        <w:pStyle w:val="ConsPlusNormal"/>
        <w:jc w:val="both"/>
        <w:rPr>
          <w:color w:val="000000" w:themeColor="text1"/>
        </w:rPr>
      </w:pPr>
    </w:p>
    <w:p w:rsidR="0026741F" w:rsidRPr="0026741F" w:rsidRDefault="0026741F">
      <w:pPr>
        <w:pStyle w:val="ConsPlusNormal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12"/>
      <w:bookmarkEnd w:id="1"/>
      <w:r w:rsidRPr="0026741F">
        <w:rPr>
          <w:color w:val="000000" w:themeColor="text1"/>
        </w:rP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а) сохранение населения, здоровье и благополучие людей;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б) возможности для самореализации и развития талантов;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в) комфортная и безопасная среда для жизни;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г) достойный, эффективный труд и успешное предпринимательство;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д) цифровая трансформация.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8"/>
      <w:bookmarkEnd w:id="2"/>
      <w:r w:rsidRPr="0026741F">
        <w:rPr>
          <w:color w:val="000000" w:themeColor="text1"/>
        </w:rPr>
        <w:t>2. Установить следующие целевые показатели, характеризующие достижение национальных целей к 2030 году: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а) в рамках национальной цели "Сохранение населения, здоровье и благополучие людей":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обеспечение устойчивого роста численности населения Российской Федерации;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повышение ожидаемой продолжительности жизни до 78 лет;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снижение уровня бедности в два раза по сравнению с показателем 2017 года;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увеличение доли граждан, систематически занимающихся физической культурой и спортом, до 70 процентов;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б) в рамках национальной цели "Возможности для самореализации и развития талантов":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вхождение Российской Федерации в число десяти ведущих стран мира по качеству общего образования;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</w:t>
      </w:r>
      <w:r w:rsidRPr="0026741F">
        <w:rPr>
          <w:color w:val="000000" w:themeColor="text1"/>
        </w:rPr>
        <w:lastRenderedPageBreak/>
        <w:t>исторических и национально-культурных традиций;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увеличение числа посещений культурных мероприятий в три раза по сравнению с показателем 2019 года;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в) в рамках национальной цели "Комфортная и безопасная среда для жизни":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улучшение качества городской среды в полтора раза;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г) в рамках национальной цели "Достойный, эффективный труд и успешное предпринимательство":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обеспечение темпа устойчивого роста доходов населения и уровня пенсионного обеспечения не ниже инфляции;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реальный рост инвестиций в основной капитал не менее 70 процентов по сравнению с показателем 2020 года;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 xml:space="preserve">реальный рост экспорта </w:t>
      </w:r>
      <w:proofErr w:type="spellStart"/>
      <w:r w:rsidRPr="0026741F">
        <w:rPr>
          <w:color w:val="000000" w:themeColor="text1"/>
        </w:rPr>
        <w:t>несырьевых</w:t>
      </w:r>
      <w:proofErr w:type="spellEnd"/>
      <w:r w:rsidRPr="0026741F">
        <w:rPr>
          <w:color w:val="000000" w:themeColor="text1"/>
        </w:rPr>
        <w:t xml:space="preserve"> неэнергетических товаров не менее 70 процентов по сравнению с показателем 2020 года;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26741F">
        <w:rPr>
          <w:color w:val="000000" w:themeColor="text1"/>
        </w:rPr>
        <w:t>самозанятых</w:t>
      </w:r>
      <w:proofErr w:type="spellEnd"/>
      <w:r w:rsidRPr="0026741F">
        <w:rPr>
          <w:color w:val="000000" w:themeColor="text1"/>
        </w:rPr>
        <w:t>, до 25 млн. человек;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д) в рамках национальной цели "Цифровая трансформация":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увеличение доли массовых социально значимых услуг, доступных в электронном виде, до 95 процентов;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lastRenderedPageBreak/>
        <w:t xml:space="preserve">увеличение вложений </w:t>
      </w:r>
      <w:proofErr w:type="gramStart"/>
      <w:r w:rsidRPr="0026741F">
        <w:rPr>
          <w:color w:val="000000" w:themeColor="text1"/>
        </w:rPr>
        <w:t>в отечественные решения в сфере информационных технологий в четыре раза по сравнению с показателем</w:t>
      </w:r>
      <w:proofErr w:type="gramEnd"/>
      <w:r w:rsidRPr="0026741F">
        <w:rPr>
          <w:color w:val="000000" w:themeColor="text1"/>
        </w:rPr>
        <w:t xml:space="preserve"> 2019 года.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3. Правительству Российской Федерации до 30 октября 2020 г.: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а) представить предложения по приведению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б) привести свои акты в соответствие с настоящим Указом;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пункте 1 настоящего Указа, и целевых показателей, установленных пунктом 2 настоящего Указа;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4. Правительству Российской Федерации: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пункте 1 настоящего Указа;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пункте 1 настоящего Указа.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5. Признать утратившими силу пункты 1 и 16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26741F" w:rsidRPr="0026741F" w:rsidRDefault="002674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6741F">
        <w:rPr>
          <w:color w:val="000000" w:themeColor="text1"/>
        </w:rPr>
        <w:t>6. Настоящий Указ вступает в силу со дня его официального опубликования.</w:t>
      </w:r>
    </w:p>
    <w:p w:rsidR="0026741F" w:rsidRPr="0026741F" w:rsidRDefault="0026741F">
      <w:pPr>
        <w:pStyle w:val="ConsPlusNormal"/>
        <w:jc w:val="both"/>
        <w:rPr>
          <w:color w:val="000000" w:themeColor="text1"/>
        </w:rPr>
      </w:pPr>
    </w:p>
    <w:p w:rsidR="0026741F" w:rsidRPr="0026741F" w:rsidRDefault="0026741F">
      <w:pPr>
        <w:pStyle w:val="ConsPlusNormal"/>
        <w:jc w:val="right"/>
        <w:rPr>
          <w:color w:val="000000" w:themeColor="text1"/>
        </w:rPr>
      </w:pPr>
      <w:r w:rsidRPr="0026741F">
        <w:rPr>
          <w:color w:val="000000" w:themeColor="text1"/>
        </w:rPr>
        <w:t>Президент</w:t>
      </w:r>
    </w:p>
    <w:p w:rsidR="0026741F" w:rsidRPr="0026741F" w:rsidRDefault="0026741F">
      <w:pPr>
        <w:pStyle w:val="ConsPlusNormal"/>
        <w:jc w:val="right"/>
        <w:rPr>
          <w:color w:val="000000" w:themeColor="text1"/>
        </w:rPr>
      </w:pPr>
      <w:r w:rsidRPr="0026741F">
        <w:rPr>
          <w:color w:val="000000" w:themeColor="text1"/>
        </w:rPr>
        <w:t>Российской Федерации</w:t>
      </w:r>
    </w:p>
    <w:p w:rsidR="0026741F" w:rsidRPr="0026741F" w:rsidRDefault="0026741F">
      <w:pPr>
        <w:pStyle w:val="ConsPlusNormal"/>
        <w:jc w:val="right"/>
        <w:rPr>
          <w:color w:val="000000" w:themeColor="text1"/>
        </w:rPr>
      </w:pPr>
      <w:r w:rsidRPr="0026741F">
        <w:rPr>
          <w:color w:val="000000" w:themeColor="text1"/>
        </w:rPr>
        <w:t>В.ПУТИН</w:t>
      </w:r>
    </w:p>
    <w:p w:rsidR="0026741F" w:rsidRPr="0026741F" w:rsidRDefault="0026741F">
      <w:pPr>
        <w:pStyle w:val="ConsPlusNormal"/>
        <w:rPr>
          <w:color w:val="000000" w:themeColor="text1"/>
        </w:rPr>
      </w:pPr>
      <w:r w:rsidRPr="0026741F">
        <w:rPr>
          <w:color w:val="000000" w:themeColor="text1"/>
        </w:rPr>
        <w:t>Москва, Кремль</w:t>
      </w:r>
    </w:p>
    <w:p w:rsidR="0026741F" w:rsidRPr="0026741F" w:rsidRDefault="0026741F">
      <w:pPr>
        <w:pStyle w:val="ConsPlusNormal"/>
        <w:spacing w:before="220"/>
        <w:rPr>
          <w:color w:val="000000" w:themeColor="text1"/>
        </w:rPr>
      </w:pPr>
      <w:r w:rsidRPr="0026741F">
        <w:rPr>
          <w:color w:val="000000" w:themeColor="text1"/>
        </w:rPr>
        <w:t>21 июля 2020 года</w:t>
      </w:r>
    </w:p>
    <w:p w:rsidR="0026741F" w:rsidRPr="0026741F" w:rsidRDefault="0026741F">
      <w:pPr>
        <w:pStyle w:val="ConsPlusNormal"/>
        <w:spacing w:before="220"/>
        <w:rPr>
          <w:color w:val="000000" w:themeColor="text1"/>
        </w:rPr>
      </w:pPr>
      <w:r w:rsidRPr="0026741F">
        <w:rPr>
          <w:color w:val="000000" w:themeColor="text1"/>
        </w:rPr>
        <w:t>N 474</w:t>
      </w:r>
    </w:p>
    <w:p w:rsidR="0026741F" w:rsidRPr="0026741F" w:rsidRDefault="0026741F">
      <w:pPr>
        <w:pStyle w:val="ConsPlusNormal"/>
        <w:jc w:val="both"/>
        <w:rPr>
          <w:color w:val="000000" w:themeColor="text1"/>
        </w:rPr>
      </w:pPr>
    </w:p>
    <w:p w:rsidR="0026741F" w:rsidRPr="0026741F" w:rsidRDefault="0026741F">
      <w:pPr>
        <w:pStyle w:val="ConsPlusNormal"/>
        <w:jc w:val="both"/>
        <w:rPr>
          <w:color w:val="000000" w:themeColor="text1"/>
        </w:rPr>
      </w:pPr>
    </w:p>
    <w:p w:rsidR="0026741F" w:rsidRPr="0026741F" w:rsidRDefault="0026741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12A18" w:rsidRPr="0026741F" w:rsidRDefault="00D12A18">
      <w:pPr>
        <w:rPr>
          <w:color w:val="000000" w:themeColor="text1"/>
        </w:rPr>
      </w:pPr>
    </w:p>
    <w:sectPr w:rsidR="00D12A18" w:rsidRPr="0026741F" w:rsidSect="004C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F"/>
    <w:rsid w:val="0026741F"/>
    <w:rsid w:val="00D1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2022-06-07T06:05:00Z</dcterms:created>
  <dcterms:modified xsi:type="dcterms:W3CDTF">2022-06-07T06:06:00Z</dcterms:modified>
</cp:coreProperties>
</file>