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F43" w:rsidRPr="00B26F43" w:rsidRDefault="00B26F43">
      <w:pPr>
        <w:pStyle w:val="ConsPlusTitle"/>
        <w:jc w:val="center"/>
        <w:outlineLvl w:val="0"/>
        <w:rPr>
          <w:color w:val="000000" w:themeColor="text1"/>
        </w:rPr>
      </w:pPr>
      <w:bookmarkStart w:id="0" w:name="_GoBack"/>
      <w:bookmarkEnd w:id="0"/>
      <w:r w:rsidRPr="00B26F43">
        <w:rPr>
          <w:color w:val="000000" w:themeColor="text1"/>
        </w:rPr>
        <w:t>ПРАВИТЕЛЬСТВО РЕСПУБЛИКИ АЛТАЙ</w:t>
      </w:r>
    </w:p>
    <w:p w:rsidR="00B26F43" w:rsidRPr="00B26F43" w:rsidRDefault="00B26F43">
      <w:pPr>
        <w:pStyle w:val="ConsPlusTitle"/>
        <w:jc w:val="center"/>
        <w:rPr>
          <w:color w:val="000000" w:themeColor="text1"/>
        </w:rPr>
      </w:pPr>
    </w:p>
    <w:p w:rsidR="00B26F43" w:rsidRPr="00B26F43" w:rsidRDefault="00B26F43">
      <w:pPr>
        <w:pStyle w:val="ConsPlusTitle"/>
        <w:jc w:val="center"/>
        <w:rPr>
          <w:color w:val="000000" w:themeColor="text1"/>
        </w:rPr>
      </w:pPr>
      <w:r w:rsidRPr="00B26F43">
        <w:rPr>
          <w:color w:val="000000" w:themeColor="text1"/>
        </w:rPr>
        <w:t>ПОСТАНОВЛЕНИЕ</w:t>
      </w:r>
    </w:p>
    <w:p w:rsidR="00B26F43" w:rsidRPr="00B26F43" w:rsidRDefault="00B26F43">
      <w:pPr>
        <w:pStyle w:val="ConsPlusTitle"/>
        <w:jc w:val="center"/>
        <w:rPr>
          <w:color w:val="000000" w:themeColor="text1"/>
        </w:rPr>
      </w:pPr>
    </w:p>
    <w:p w:rsidR="00B26F43" w:rsidRPr="00B26F43" w:rsidRDefault="00B26F43">
      <w:pPr>
        <w:pStyle w:val="ConsPlusTitle"/>
        <w:jc w:val="center"/>
        <w:rPr>
          <w:color w:val="000000" w:themeColor="text1"/>
        </w:rPr>
      </w:pPr>
      <w:r w:rsidRPr="00B26F43">
        <w:rPr>
          <w:color w:val="000000" w:themeColor="text1"/>
        </w:rPr>
        <w:t>от 16 мая 2011 г. N 94</w:t>
      </w:r>
    </w:p>
    <w:p w:rsidR="00B26F43" w:rsidRPr="00B26F43" w:rsidRDefault="00B26F43">
      <w:pPr>
        <w:pStyle w:val="ConsPlusTitle"/>
        <w:jc w:val="center"/>
        <w:rPr>
          <w:color w:val="000000" w:themeColor="text1"/>
        </w:rPr>
      </w:pPr>
    </w:p>
    <w:p w:rsidR="00B26F43" w:rsidRPr="00B26F43" w:rsidRDefault="00B26F43">
      <w:pPr>
        <w:pStyle w:val="ConsPlusTitle"/>
        <w:jc w:val="center"/>
        <w:rPr>
          <w:color w:val="000000" w:themeColor="text1"/>
        </w:rPr>
      </w:pPr>
      <w:r w:rsidRPr="00B26F43">
        <w:rPr>
          <w:color w:val="000000" w:themeColor="text1"/>
        </w:rPr>
        <w:t>ОБ УТВЕРЖДЕНИИ ПОЛОЖЕНИЯ О ПОРЯДКЕ И УСЛОВИЯХ ВЫПЛАТЫ</w:t>
      </w:r>
    </w:p>
    <w:p w:rsidR="00B26F43" w:rsidRPr="00B26F43" w:rsidRDefault="00B26F43">
      <w:pPr>
        <w:pStyle w:val="ConsPlusTitle"/>
        <w:jc w:val="center"/>
        <w:rPr>
          <w:color w:val="000000" w:themeColor="text1"/>
        </w:rPr>
      </w:pPr>
      <w:r w:rsidRPr="00B26F43">
        <w:rPr>
          <w:color w:val="000000" w:themeColor="text1"/>
        </w:rPr>
        <w:t>ЕДИНОВРЕМЕННОГО ДЕНЕЖНОГО ПООЩРЕНИЯ ПРИ ДОСТИЖЕНИИ СТАЖА</w:t>
      </w:r>
    </w:p>
    <w:p w:rsidR="00B26F43" w:rsidRPr="00B26F43" w:rsidRDefault="00B26F43">
      <w:pPr>
        <w:pStyle w:val="ConsPlusTitle"/>
        <w:jc w:val="center"/>
        <w:rPr>
          <w:color w:val="000000" w:themeColor="text1"/>
        </w:rPr>
      </w:pPr>
      <w:r w:rsidRPr="00B26F43">
        <w:rPr>
          <w:color w:val="000000" w:themeColor="text1"/>
        </w:rPr>
        <w:t>ГОСУДАРСТВЕННОЙ ГРАЖДАНСКОЙ СЛУЖБЫ РЕСПУБЛИКИ АЛТАЙ</w:t>
      </w:r>
    </w:p>
    <w:p w:rsidR="00B26F43" w:rsidRPr="00B26F43" w:rsidRDefault="00B26F43">
      <w:pPr>
        <w:pStyle w:val="ConsPlusTitle"/>
        <w:jc w:val="center"/>
        <w:rPr>
          <w:color w:val="000000" w:themeColor="text1"/>
        </w:rPr>
      </w:pPr>
      <w:r w:rsidRPr="00B26F43">
        <w:rPr>
          <w:color w:val="000000" w:themeColor="text1"/>
        </w:rPr>
        <w:t>20 ЛЕТ И ДАЛЕЕ ЧЕРЕЗ КАЖДЫЕ ПЯТЬ ЛЕТ</w:t>
      </w:r>
    </w:p>
    <w:p w:rsidR="00B26F43" w:rsidRPr="00B26F43" w:rsidRDefault="00B26F43">
      <w:pPr>
        <w:pStyle w:val="ConsPlusNormal"/>
        <w:jc w:val="center"/>
        <w:rPr>
          <w:color w:val="000000" w:themeColor="text1"/>
        </w:rPr>
      </w:pPr>
    </w:p>
    <w:p w:rsidR="00B26F43" w:rsidRPr="00B26F43" w:rsidRDefault="00B26F43">
      <w:pPr>
        <w:pStyle w:val="ConsPlusNormal"/>
        <w:ind w:firstLine="540"/>
        <w:jc w:val="both"/>
        <w:rPr>
          <w:color w:val="000000" w:themeColor="text1"/>
        </w:rPr>
      </w:pPr>
      <w:r w:rsidRPr="00B26F43">
        <w:rPr>
          <w:color w:val="000000" w:themeColor="text1"/>
        </w:rPr>
        <w:t>В соответствии с пунктом 5 части 1 статьи 13 Закона Республики Алтай от 7 июня 2005 года N 37-РЗ "О государственной гражданской службе Республики Алтай" Правительство Республики Алтай постановляет:</w:t>
      </w:r>
    </w:p>
    <w:p w:rsidR="00B26F43" w:rsidRPr="00B26F43" w:rsidRDefault="00B26F43">
      <w:pPr>
        <w:pStyle w:val="ConsPlusNormal"/>
        <w:spacing w:before="220"/>
        <w:ind w:firstLine="540"/>
        <w:jc w:val="both"/>
        <w:rPr>
          <w:color w:val="000000" w:themeColor="text1"/>
        </w:rPr>
      </w:pPr>
      <w:r w:rsidRPr="00B26F43">
        <w:rPr>
          <w:color w:val="000000" w:themeColor="text1"/>
        </w:rPr>
        <w:t>1. Утвердить прилагаемое Положение о порядке и условиях выплаты единовременного денежного поощрения при достижении стажа государственной гражданской службы Республики Алтай 20 лет и далее через каждые пять лет.</w:t>
      </w:r>
    </w:p>
    <w:p w:rsidR="00B26F43" w:rsidRPr="00B26F43" w:rsidRDefault="00B26F43">
      <w:pPr>
        <w:pStyle w:val="ConsPlusNormal"/>
        <w:spacing w:before="220"/>
        <w:ind w:firstLine="540"/>
        <w:jc w:val="both"/>
        <w:rPr>
          <w:color w:val="000000" w:themeColor="text1"/>
        </w:rPr>
      </w:pPr>
      <w:r w:rsidRPr="00B26F43">
        <w:rPr>
          <w:color w:val="000000" w:themeColor="text1"/>
        </w:rPr>
        <w:t>2. Установить, что:</w:t>
      </w:r>
    </w:p>
    <w:p w:rsidR="00B26F43" w:rsidRPr="00B26F43" w:rsidRDefault="00B26F43">
      <w:pPr>
        <w:pStyle w:val="ConsPlusNormal"/>
        <w:spacing w:before="220"/>
        <w:ind w:firstLine="540"/>
        <w:jc w:val="both"/>
        <w:rPr>
          <w:color w:val="000000" w:themeColor="text1"/>
        </w:rPr>
      </w:pPr>
      <w:r w:rsidRPr="00B26F43">
        <w:rPr>
          <w:color w:val="000000" w:themeColor="text1"/>
        </w:rPr>
        <w:t>в 2011 году финансирование расходов, связанных с выплатой государственным гражданским служащим Республики Алтай единовременного денежного поощрения при достижении стажа государственной гражданской службы Республики Алтай 20 лет и далее через каждые пять лет, осуществляется в пределах средств, предусмотренных в республиканском бюджете Республики Алтай на содержание соответствующих государственных органов Республики Алтай;</w:t>
      </w:r>
    </w:p>
    <w:p w:rsidR="00B26F43" w:rsidRPr="00B26F43" w:rsidRDefault="00B26F43">
      <w:pPr>
        <w:pStyle w:val="ConsPlusNormal"/>
        <w:spacing w:before="220"/>
        <w:ind w:firstLine="540"/>
        <w:jc w:val="both"/>
        <w:rPr>
          <w:color w:val="000000" w:themeColor="text1"/>
        </w:rPr>
      </w:pPr>
      <w:proofErr w:type="gramStart"/>
      <w:r w:rsidRPr="00B26F43">
        <w:rPr>
          <w:color w:val="000000" w:themeColor="text1"/>
        </w:rPr>
        <w:t>с 2012 года финансовое обеспечение расходных обязательств на выплату государственным гражданским служащим Республики Алтай единовременного денежного поощрения при достижении стажа государственной гражданской службы Республики Алтай 20 лет и далее через каждые пять лет осуществляется за счет бюджетных ассигнований, предусмотренных государственным органам Республики Алтай в республиканском бюджете Республики Алтай на выплату единовременного денежного поощрения при достижении стажа государственной гражданской службы Республики</w:t>
      </w:r>
      <w:proofErr w:type="gramEnd"/>
      <w:r w:rsidRPr="00B26F43">
        <w:rPr>
          <w:color w:val="000000" w:themeColor="text1"/>
        </w:rPr>
        <w:t xml:space="preserve"> Алтай 20 лет и далее через каждые пять лет.</w:t>
      </w:r>
    </w:p>
    <w:p w:rsidR="00B26F43" w:rsidRPr="00B26F43" w:rsidRDefault="00B26F43">
      <w:pPr>
        <w:pStyle w:val="ConsPlusNormal"/>
        <w:ind w:firstLine="540"/>
        <w:jc w:val="both"/>
        <w:rPr>
          <w:color w:val="000000" w:themeColor="text1"/>
        </w:rPr>
      </w:pPr>
    </w:p>
    <w:p w:rsidR="00B26F43" w:rsidRPr="00B26F43" w:rsidRDefault="00B26F43">
      <w:pPr>
        <w:pStyle w:val="ConsPlusNormal"/>
        <w:jc w:val="right"/>
        <w:rPr>
          <w:color w:val="000000" w:themeColor="text1"/>
        </w:rPr>
      </w:pPr>
      <w:proofErr w:type="gramStart"/>
      <w:r w:rsidRPr="00B26F43">
        <w:rPr>
          <w:color w:val="000000" w:themeColor="text1"/>
        </w:rPr>
        <w:t>Исполняющий</w:t>
      </w:r>
      <w:proofErr w:type="gramEnd"/>
      <w:r w:rsidRPr="00B26F43">
        <w:rPr>
          <w:color w:val="000000" w:themeColor="text1"/>
        </w:rPr>
        <w:t xml:space="preserve"> обязанности</w:t>
      </w:r>
    </w:p>
    <w:p w:rsidR="00B26F43" w:rsidRPr="00B26F43" w:rsidRDefault="00B26F43">
      <w:pPr>
        <w:pStyle w:val="ConsPlusNormal"/>
        <w:jc w:val="right"/>
        <w:rPr>
          <w:color w:val="000000" w:themeColor="text1"/>
        </w:rPr>
      </w:pPr>
      <w:r w:rsidRPr="00B26F43">
        <w:rPr>
          <w:color w:val="000000" w:themeColor="text1"/>
        </w:rPr>
        <w:t>Председателя Правительства</w:t>
      </w:r>
    </w:p>
    <w:p w:rsidR="00B26F43" w:rsidRPr="00B26F43" w:rsidRDefault="00B26F43">
      <w:pPr>
        <w:pStyle w:val="ConsPlusNormal"/>
        <w:jc w:val="right"/>
        <w:rPr>
          <w:color w:val="000000" w:themeColor="text1"/>
        </w:rPr>
      </w:pPr>
      <w:r w:rsidRPr="00B26F43">
        <w:rPr>
          <w:color w:val="000000" w:themeColor="text1"/>
        </w:rPr>
        <w:t>Республики Алтай</w:t>
      </w:r>
    </w:p>
    <w:p w:rsidR="00B26F43" w:rsidRPr="00B26F43" w:rsidRDefault="00B26F43">
      <w:pPr>
        <w:pStyle w:val="ConsPlusNormal"/>
        <w:jc w:val="right"/>
        <w:rPr>
          <w:color w:val="000000" w:themeColor="text1"/>
        </w:rPr>
      </w:pPr>
      <w:r w:rsidRPr="00B26F43">
        <w:rPr>
          <w:color w:val="000000" w:themeColor="text1"/>
        </w:rPr>
        <w:t>Ю.В.АНТАРАДОНОВ</w:t>
      </w:r>
    </w:p>
    <w:p w:rsidR="00B26F43" w:rsidRPr="00B26F43" w:rsidRDefault="00B26F43">
      <w:pPr>
        <w:pStyle w:val="ConsPlusNormal"/>
        <w:ind w:firstLine="540"/>
        <w:jc w:val="both"/>
        <w:rPr>
          <w:color w:val="000000" w:themeColor="text1"/>
        </w:rPr>
      </w:pPr>
    </w:p>
    <w:p w:rsidR="00B26F43" w:rsidRPr="00B26F43" w:rsidRDefault="00B26F43">
      <w:pPr>
        <w:pStyle w:val="ConsPlusNormal"/>
        <w:ind w:firstLine="540"/>
        <w:jc w:val="both"/>
        <w:rPr>
          <w:color w:val="000000" w:themeColor="text1"/>
        </w:rPr>
      </w:pPr>
    </w:p>
    <w:p w:rsidR="00B26F43" w:rsidRPr="00B26F43" w:rsidRDefault="00B26F43">
      <w:pPr>
        <w:pStyle w:val="ConsPlusNormal"/>
        <w:ind w:firstLine="540"/>
        <w:jc w:val="both"/>
        <w:rPr>
          <w:color w:val="000000" w:themeColor="text1"/>
        </w:rPr>
      </w:pPr>
    </w:p>
    <w:p w:rsidR="00B26F43" w:rsidRPr="00B26F43" w:rsidRDefault="00B26F43">
      <w:pPr>
        <w:pStyle w:val="ConsPlusNormal"/>
        <w:ind w:firstLine="540"/>
        <w:jc w:val="both"/>
        <w:rPr>
          <w:color w:val="000000" w:themeColor="text1"/>
        </w:rPr>
      </w:pPr>
    </w:p>
    <w:p w:rsidR="00B26F43" w:rsidRPr="00B26F43" w:rsidRDefault="00B26F43">
      <w:pPr>
        <w:pStyle w:val="ConsPlusNormal"/>
        <w:ind w:firstLine="540"/>
        <w:jc w:val="both"/>
        <w:rPr>
          <w:color w:val="000000" w:themeColor="text1"/>
        </w:rPr>
      </w:pPr>
    </w:p>
    <w:p w:rsidR="00B26F43" w:rsidRPr="00B26F43" w:rsidRDefault="00B26F43">
      <w:pPr>
        <w:pStyle w:val="ConsPlusNormal"/>
        <w:jc w:val="right"/>
        <w:outlineLvl w:val="0"/>
        <w:rPr>
          <w:color w:val="000000" w:themeColor="text1"/>
        </w:rPr>
      </w:pPr>
      <w:r w:rsidRPr="00B26F43">
        <w:rPr>
          <w:color w:val="000000" w:themeColor="text1"/>
        </w:rPr>
        <w:t>Утверждено</w:t>
      </w:r>
    </w:p>
    <w:p w:rsidR="00B26F43" w:rsidRPr="00B26F43" w:rsidRDefault="00B26F43">
      <w:pPr>
        <w:pStyle w:val="ConsPlusNormal"/>
        <w:jc w:val="right"/>
        <w:rPr>
          <w:color w:val="000000" w:themeColor="text1"/>
        </w:rPr>
      </w:pPr>
      <w:r w:rsidRPr="00B26F43">
        <w:rPr>
          <w:color w:val="000000" w:themeColor="text1"/>
        </w:rPr>
        <w:t>Постановлением</w:t>
      </w:r>
    </w:p>
    <w:p w:rsidR="00B26F43" w:rsidRPr="00B26F43" w:rsidRDefault="00B26F43">
      <w:pPr>
        <w:pStyle w:val="ConsPlusNormal"/>
        <w:jc w:val="right"/>
        <w:rPr>
          <w:color w:val="000000" w:themeColor="text1"/>
        </w:rPr>
      </w:pPr>
      <w:r w:rsidRPr="00B26F43">
        <w:rPr>
          <w:color w:val="000000" w:themeColor="text1"/>
        </w:rPr>
        <w:t>Правительства Республики Алтай</w:t>
      </w:r>
    </w:p>
    <w:p w:rsidR="00B26F43" w:rsidRPr="00B26F43" w:rsidRDefault="00B26F43">
      <w:pPr>
        <w:pStyle w:val="ConsPlusNormal"/>
        <w:jc w:val="right"/>
        <w:rPr>
          <w:color w:val="000000" w:themeColor="text1"/>
        </w:rPr>
      </w:pPr>
      <w:r w:rsidRPr="00B26F43">
        <w:rPr>
          <w:color w:val="000000" w:themeColor="text1"/>
        </w:rPr>
        <w:t>от 16 мая 2011 г. N 94</w:t>
      </w:r>
    </w:p>
    <w:p w:rsidR="00B26F43" w:rsidRPr="00B26F43" w:rsidRDefault="00B26F43">
      <w:pPr>
        <w:pStyle w:val="ConsPlusNormal"/>
        <w:ind w:firstLine="540"/>
        <w:jc w:val="both"/>
        <w:rPr>
          <w:color w:val="000000" w:themeColor="text1"/>
        </w:rPr>
      </w:pPr>
    </w:p>
    <w:p w:rsidR="00B26F43" w:rsidRPr="00B26F43" w:rsidRDefault="00B26F43">
      <w:pPr>
        <w:pStyle w:val="ConsPlusTitle"/>
        <w:jc w:val="center"/>
        <w:rPr>
          <w:color w:val="000000" w:themeColor="text1"/>
        </w:rPr>
      </w:pPr>
      <w:bookmarkStart w:id="1" w:name="P32"/>
      <w:bookmarkEnd w:id="1"/>
      <w:r w:rsidRPr="00B26F43">
        <w:rPr>
          <w:color w:val="000000" w:themeColor="text1"/>
        </w:rPr>
        <w:t>ПОЛОЖЕНИЕ</w:t>
      </w:r>
    </w:p>
    <w:p w:rsidR="00B26F43" w:rsidRPr="00B26F43" w:rsidRDefault="00B26F43">
      <w:pPr>
        <w:pStyle w:val="ConsPlusTitle"/>
        <w:jc w:val="center"/>
        <w:rPr>
          <w:color w:val="000000" w:themeColor="text1"/>
        </w:rPr>
      </w:pPr>
      <w:r w:rsidRPr="00B26F43">
        <w:rPr>
          <w:color w:val="000000" w:themeColor="text1"/>
        </w:rPr>
        <w:t xml:space="preserve">О ПОРЯДКЕ И УСЛОВИЯХ ВЫПЛАТЫ </w:t>
      </w:r>
      <w:proofErr w:type="gramStart"/>
      <w:r w:rsidRPr="00B26F43">
        <w:rPr>
          <w:color w:val="000000" w:themeColor="text1"/>
        </w:rPr>
        <w:t>ЕДИНОВРЕМЕННОГО</w:t>
      </w:r>
      <w:proofErr w:type="gramEnd"/>
      <w:r w:rsidRPr="00B26F43">
        <w:rPr>
          <w:color w:val="000000" w:themeColor="text1"/>
        </w:rPr>
        <w:t xml:space="preserve"> ДЕНЕЖНОГО</w:t>
      </w:r>
    </w:p>
    <w:p w:rsidR="00B26F43" w:rsidRPr="00B26F43" w:rsidRDefault="00B26F43">
      <w:pPr>
        <w:pStyle w:val="ConsPlusTitle"/>
        <w:jc w:val="center"/>
        <w:rPr>
          <w:color w:val="000000" w:themeColor="text1"/>
        </w:rPr>
      </w:pPr>
      <w:r w:rsidRPr="00B26F43">
        <w:rPr>
          <w:color w:val="000000" w:themeColor="text1"/>
        </w:rPr>
        <w:t xml:space="preserve">ПООЩРЕНИЯ ПРИ ДОСТИЖЕНИИ СТАЖА </w:t>
      </w:r>
      <w:proofErr w:type="gramStart"/>
      <w:r w:rsidRPr="00B26F43">
        <w:rPr>
          <w:color w:val="000000" w:themeColor="text1"/>
        </w:rPr>
        <w:t>ГОСУДАРСТВЕННОЙ</w:t>
      </w:r>
      <w:proofErr w:type="gramEnd"/>
    </w:p>
    <w:p w:rsidR="00B26F43" w:rsidRPr="00B26F43" w:rsidRDefault="00B26F43">
      <w:pPr>
        <w:pStyle w:val="ConsPlusTitle"/>
        <w:jc w:val="center"/>
        <w:rPr>
          <w:color w:val="000000" w:themeColor="text1"/>
        </w:rPr>
      </w:pPr>
      <w:r w:rsidRPr="00B26F43">
        <w:rPr>
          <w:color w:val="000000" w:themeColor="text1"/>
        </w:rPr>
        <w:t>ГРАЖДАНСКОЙ СЛУЖБЫ РЕСПУБЛИКИ АЛТАЙ 20 ЛЕТ И</w:t>
      </w:r>
    </w:p>
    <w:p w:rsidR="00B26F43" w:rsidRPr="00B26F43" w:rsidRDefault="00B26F43">
      <w:pPr>
        <w:pStyle w:val="ConsPlusTitle"/>
        <w:jc w:val="center"/>
        <w:rPr>
          <w:color w:val="000000" w:themeColor="text1"/>
        </w:rPr>
      </w:pPr>
      <w:r w:rsidRPr="00B26F43">
        <w:rPr>
          <w:color w:val="000000" w:themeColor="text1"/>
        </w:rPr>
        <w:lastRenderedPageBreak/>
        <w:t>ДАЛЕЕ ЧЕРЕЗ КАЖДЫЕ ПЯТЬ ЛЕТ</w:t>
      </w:r>
    </w:p>
    <w:p w:rsidR="00B26F43" w:rsidRPr="00B26F43" w:rsidRDefault="00B26F43">
      <w:pPr>
        <w:pStyle w:val="ConsPlusNormal"/>
        <w:ind w:firstLine="540"/>
        <w:jc w:val="both"/>
        <w:rPr>
          <w:color w:val="000000" w:themeColor="text1"/>
        </w:rPr>
      </w:pPr>
    </w:p>
    <w:p w:rsidR="00B26F43" w:rsidRPr="00B26F43" w:rsidRDefault="00B26F43">
      <w:pPr>
        <w:pStyle w:val="ConsPlusNormal"/>
        <w:jc w:val="center"/>
        <w:outlineLvl w:val="1"/>
        <w:rPr>
          <w:color w:val="000000" w:themeColor="text1"/>
        </w:rPr>
      </w:pPr>
      <w:r w:rsidRPr="00B26F43">
        <w:rPr>
          <w:color w:val="000000" w:themeColor="text1"/>
        </w:rPr>
        <w:t>I. Общие положения</w:t>
      </w:r>
    </w:p>
    <w:p w:rsidR="00B26F43" w:rsidRPr="00B26F43" w:rsidRDefault="00B26F43">
      <w:pPr>
        <w:pStyle w:val="ConsPlusNormal"/>
        <w:jc w:val="center"/>
        <w:rPr>
          <w:color w:val="000000" w:themeColor="text1"/>
        </w:rPr>
      </w:pPr>
    </w:p>
    <w:p w:rsidR="00B26F43" w:rsidRPr="00B26F43" w:rsidRDefault="00B26F43">
      <w:pPr>
        <w:pStyle w:val="ConsPlusNormal"/>
        <w:ind w:firstLine="540"/>
        <w:jc w:val="both"/>
        <w:rPr>
          <w:color w:val="000000" w:themeColor="text1"/>
        </w:rPr>
      </w:pPr>
      <w:r w:rsidRPr="00B26F43">
        <w:rPr>
          <w:color w:val="000000" w:themeColor="text1"/>
        </w:rPr>
        <w:t>1. Настоящее Положение устанавливает порядок и условия выплаты государственным гражданским служащим Республики Алтай (далее - гражданским служащим) единовременного денежного поощрения в связи с достижением стажа государственной гражданской службы Республики Алтай (далее - стаж гражданской службы) 20 лет и далее через каждые пять лет (далее - единовременное поощрение).</w:t>
      </w:r>
    </w:p>
    <w:p w:rsidR="00B26F43" w:rsidRPr="00B26F43" w:rsidRDefault="00B26F43">
      <w:pPr>
        <w:pStyle w:val="ConsPlusNormal"/>
        <w:ind w:firstLine="540"/>
        <w:jc w:val="both"/>
        <w:rPr>
          <w:color w:val="000000" w:themeColor="text1"/>
        </w:rPr>
      </w:pPr>
    </w:p>
    <w:p w:rsidR="00B26F43" w:rsidRPr="00B26F43" w:rsidRDefault="00B26F43">
      <w:pPr>
        <w:pStyle w:val="ConsPlusNormal"/>
        <w:jc w:val="center"/>
        <w:outlineLvl w:val="1"/>
        <w:rPr>
          <w:color w:val="000000" w:themeColor="text1"/>
        </w:rPr>
      </w:pPr>
      <w:r w:rsidRPr="00B26F43">
        <w:rPr>
          <w:color w:val="000000" w:themeColor="text1"/>
        </w:rPr>
        <w:t>II. Порядок выплаты единовременного поощрения</w:t>
      </w:r>
    </w:p>
    <w:p w:rsidR="00B26F43" w:rsidRPr="00B26F43" w:rsidRDefault="00B26F43">
      <w:pPr>
        <w:pStyle w:val="ConsPlusNormal"/>
        <w:ind w:firstLine="540"/>
        <w:jc w:val="both"/>
        <w:rPr>
          <w:color w:val="000000" w:themeColor="text1"/>
        </w:rPr>
      </w:pPr>
    </w:p>
    <w:p w:rsidR="00B26F43" w:rsidRPr="00B26F43" w:rsidRDefault="00B26F43">
      <w:pPr>
        <w:pStyle w:val="ConsPlusNormal"/>
        <w:ind w:firstLine="540"/>
        <w:jc w:val="both"/>
        <w:rPr>
          <w:color w:val="000000" w:themeColor="text1"/>
        </w:rPr>
      </w:pPr>
      <w:bookmarkStart w:id="2" w:name="P44"/>
      <w:bookmarkEnd w:id="2"/>
      <w:r w:rsidRPr="00B26F43">
        <w:rPr>
          <w:color w:val="000000" w:themeColor="text1"/>
        </w:rPr>
        <w:t>2. Гражданскому служащему выплачивается единовременное поощрение при достижении стажа гражданской службы 20 лет и далее через каждые пять лет при условии наличия не менее пяти лет стажа гражданской службы в государственных органах Республики Алтай и органах местного самоуправления в Республике Алтай.</w:t>
      </w:r>
    </w:p>
    <w:p w:rsidR="00B26F43" w:rsidRPr="00B26F43" w:rsidRDefault="00B26F43">
      <w:pPr>
        <w:pStyle w:val="ConsPlusNormal"/>
        <w:spacing w:before="220"/>
        <w:ind w:firstLine="540"/>
        <w:jc w:val="both"/>
        <w:rPr>
          <w:color w:val="000000" w:themeColor="text1"/>
        </w:rPr>
      </w:pPr>
      <w:r w:rsidRPr="00B26F43">
        <w:rPr>
          <w:color w:val="000000" w:themeColor="text1"/>
        </w:rPr>
        <w:t>В случае</w:t>
      </w:r>
      <w:proofErr w:type="gramStart"/>
      <w:r w:rsidRPr="00B26F43">
        <w:rPr>
          <w:color w:val="000000" w:themeColor="text1"/>
        </w:rPr>
        <w:t>,</w:t>
      </w:r>
      <w:proofErr w:type="gramEnd"/>
      <w:r w:rsidRPr="00B26F43">
        <w:rPr>
          <w:color w:val="000000" w:themeColor="text1"/>
        </w:rPr>
        <w:t xml:space="preserve"> если на дату вступления в силу настоящего Положения гражданский служащий имеет стаж гражданской службы свыше 20 лет до 25 лет, свыше 25 лет до 30 лет, свыше 30 лет до 35 лет, свыше 35 лет до 40 лет или свыше 40 лет до 45 лет, то ему выплачивается единовременное поощрение по одному основанию при условии наличия не менее пяти лет стажа гражданской службы в государственных органах Республики Алтай и органах местного самоуправления в Республике Алтай.</w:t>
      </w:r>
    </w:p>
    <w:p w:rsidR="00B26F43" w:rsidRPr="00B26F43" w:rsidRDefault="00B26F43">
      <w:pPr>
        <w:pStyle w:val="ConsPlusNormal"/>
        <w:spacing w:before="220"/>
        <w:ind w:firstLine="540"/>
        <w:jc w:val="both"/>
        <w:rPr>
          <w:color w:val="000000" w:themeColor="text1"/>
        </w:rPr>
      </w:pPr>
      <w:r w:rsidRPr="00B26F43">
        <w:rPr>
          <w:color w:val="000000" w:themeColor="text1"/>
        </w:rPr>
        <w:t xml:space="preserve">3. </w:t>
      </w:r>
      <w:proofErr w:type="gramStart"/>
      <w:r w:rsidRPr="00B26F43">
        <w:rPr>
          <w:color w:val="000000" w:themeColor="text1"/>
        </w:rPr>
        <w:t>В стаж гражданской службы для расчета размера единовременного поощрения включаются (засчитываются) периоды службы (работы), включаемые в соответствии с Федеральным законом от 27 июля 2004 года N 79-ФЗ "О государственной гражданской службе Российской Федерации" в стаж (общую продолжительность)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w:t>
      </w:r>
      <w:proofErr w:type="gramEnd"/>
      <w:r w:rsidRPr="00B26F43">
        <w:rPr>
          <w:color w:val="000000" w:themeColor="text1"/>
        </w:rPr>
        <w:t xml:space="preserve"> поощрений за безупречную и эффективную гражданскую службу.</w:t>
      </w:r>
    </w:p>
    <w:p w:rsidR="00B26F43" w:rsidRPr="00B26F43" w:rsidRDefault="00B26F43">
      <w:pPr>
        <w:pStyle w:val="ConsPlusNormal"/>
        <w:spacing w:before="220"/>
        <w:ind w:firstLine="540"/>
        <w:jc w:val="both"/>
        <w:rPr>
          <w:color w:val="000000" w:themeColor="text1"/>
        </w:rPr>
      </w:pPr>
      <w:r w:rsidRPr="00B26F43">
        <w:rPr>
          <w:color w:val="000000" w:themeColor="text1"/>
        </w:rPr>
        <w:t>4. Единовременное поощрение выплачивается в течение месяца после наступления права на получение единовременного поощрения в следующем размере:</w:t>
      </w:r>
    </w:p>
    <w:p w:rsidR="00B26F43" w:rsidRPr="00B26F43" w:rsidRDefault="00B26F43">
      <w:pPr>
        <w:pStyle w:val="ConsPlusNormal"/>
        <w:spacing w:before="220"/>
        <w:ind w:firstLine="540"/>
        <w:jc w:val="both"/>
        <w:rPr>
          <w:color w:val="000000" w:themeColor="text1"/>
        </w:rPr>
      </w:pPr>
      <w:r w:rsidRPr="00B26F43">
        <w:rPr>
          <w:color w:val="000000" w:themeColor="text1"/>
        </w:rPr>
        <w:t>за стаж гражданской службы 20 лет - 1 денежное содержание гражданского служащего по замещаемой должности гражданской службы;</w:t>
      </w:r>
    </w:p>
    <w:p w:rsidR="00B26F43" w:rsidRPr="00B26F43" w:rsidRDefault="00B26F43">
      <w:pPr>
        <w:pStyle w:val="ConsPlusNormal"/>
        <w:spacing w:before="220"/>
        <w:ind w:firstLine="540"/>
        <w:jc w:val="both"/>
        <w:rPr>
          <w:color w:val="000000" w:themeColor="text1"/>
        </w:rPr>
      </w:pPr>
      <w:r w:rsidRPr="00B26F43">
        <w:rPr>
          <w:color w:val="000000" w:themeColor="text1"/>
        </w:rPr>
        <w:t>за стаж гражданской службы свыше 20 лет до 25 лет - 1 денежное содержание гражданского служащего по замещаемой должности гражданской службы;</w:t>
      </w:r>
    </w:p>
    <w:p w:rsidR="00B26F43" w:rsidRPr="00B26F43" w:rsidRDefault="00B26F43">
      <w:pPr>
        <w:pStyle w:val="ConsPlusNormal"/>
        <w:spacing w:before="220"/>
        <w:ind w:firstLine="540"/>
        <w:jc w:val="both"/>
        <w:rPr>
          <w:color w:val="000000" w:themeColor="text1"/>
        </w:rPr>
      </w:pPr>
      <w:r w:rsidRPr="00B26F43">
        <w:rPr>
          <w:color w:val="000000" w:themeColor="text1"/>
        </w:rPr>
        <w:t>за стаж гражданской службы 25 лет - 1,5 денежного содержания гражданского служащего по замещаемой должности гражданской службы;</w:t>
      </w:r>
    </w:p>
    <w:p w:rsidR="00B26F43" w:rsidRPr="00B26F43" w:rsidRDefault="00B26F43">
      <w:pPr>
        <w:pStyle w:val="ConsPlusNormal"/>
        <w:spacing w:before="220"/>
        <w:ind w:firstLine="540"/>
        <w:jc w:val="both"/>
        <w:rPr>
          <w:color w:val="000000" w:themeColor="text1"/>
        </w:rPr>
      </w:pPr>
      <w:r w:rsidRPr="00B26F43">
        <w:rPr>
          <w:color w:val="000000" w:themeColor="text1"/>
        </w:rPr>
        <w:t>за стаж гражданской службы свыше 25 лет до 30 лет - 1,5 денежного содержания гражданского служащего по замещаемой должности гражданской службы;</w:t>
      </w:r>
    </w:p>
    <w:p w:rsidR="00B26F43" w:rsidRPr="00B26F43" w:rsidRDefault="00B26F43">
      <w:pPr>
        <w:pStyle w:val="ConsPlusNormal"/>
        <w:spacing w:before="220"/>
        <w:ind w:firstLine="540"/>
        <w:jc w:val="both"/>
        <w:rPr>
          <w:color w:val="000000" w:themeColor="text1"/>
        </w:rPr>
      </w:pPr>
      <w:r w:rsidRPr="00B26F43">
        <w:rPr>
          <w:color w:val="000000" w:themeColor="text1"/>
        </w:rPr>
        <w:t>в остальных случаях, предусмотренных пунктом 2 настоящего Положения, - 2 денежных содержания гражданского служащего по замещаемой должности гражданской службы.</w:t>
      </w:r>
    </w:p>
    <w:p w:rsidR="00B26F43" w:rsidRPr="00B26F43" w:rsidRDefault="00B26F43">
      <w:pPr>
        <w:pStyle w:val="ConsPlusNormal"/>
        <w:spacing w:before="220"/>
        <w:ind w:firstLine="540"/>
        <w:jc w:val="both"/>
        <w:rPr>
          <w:color w:val="000000" w:themeColor="text1"/>
        </w:rPr>
      </w:pPr>
      <w:bookmarkStart w:id="3" w:name="P53"/>
      <w:bookmarkEnd w:id="3"/>
      <w:r w:rsidRPr="00B26F43">
        <w:rPr>
          <w:color w:val="000000" w:themeColor="text1"/>
        </w:rPr>
        <w:t xml:space="preserve">5. Денежное содержание гражданского служащего для выплаты денежного поощрения при достижении стажа гражданской службы 20 лет и далее через каждые пять лет состоит </w:t>
      </w:r>
      <w:proofErr w:type="gramStart"/>
      <w:r w:rsidRPr="00B26F43">
        <w:rPr>
          <w:color w:val="000000" w:themeColor="text1"/>
        </w:rPr>
        <w:t>из</w:t>
      </w:r>
      <w:proofErr w:type="gramEnd"/>
      <w:r w:rsidRPr="00B26F43">
        <w:rPr>
          <w:color w:val="000000" w:themeColor="text1"/>
        </w:rPr>
        <w:t>:</w:t>
      </w:r>
    </w:p>
    <w:p w:rsidR="00B26F43" w:rsidRPr="00B26F43" w:rsidRDefault="00B26F43">
      <w:pPr>
        <w:pStyle w:val="ConsPlusNormal"/>
        <w:spacing w:before="220"/>
        <w:ind w:firstLine="540"/>
        <w:jc w:val="both"/>
        <w:rPr>
          <w:color w:val="000000" w:themeColor="text1"/>
        </w:rPr>
      </w:pPr>
      <w:r w:rsidRPr="00B26F43">
        <w:rPr>
          <w:color w:val="000000" w:themeColor="text1"/>
        </w:rPr>
        <w:t>а) месячного оклада гражданского служащего в соответствии с замещаемой им должностью гражданской службы;</w:t>
      </w:r>
    </w:p>
    <w:p w:rsidR="00B26F43" w:rsidRPr="00B26F43" w:rsidRDefault="00B26F43">
      <w:pPr>
        <w:pStyle w:val="ConsPlusNormal"/>
        <w:spacing w:before="220"/>
        <w:ind w:firstLine="540"/>
        <w:jc w:val="both"/>
        <w:rPr>
          <w:color w:val="000000" w:themeColor="text1"/>
        </w:rPr>
      </w:pPr>
      <w:r w:rsidRPr="00B26F43">
        <w:rPr>
          <w:color w:val="000000" w:themeColor="text1"/>
        </w:rPr>
        <w:lastRenderedPageBreak/>
        <w:t>б) месячного оклада гражданского служащего в соответствии с присвоенным ему классным чином гражданской службы;</w:t>
      </w:r>
    </w:p>
    <w:p w:rsidR="00B26F43" w:rsidRPr="00B26F43" w:rsidRDefault="00B26F43">
      <w:pPr>
        <w:pStyle w:val="ConsPlusNormal"/>
        <w:spacing w:before="220"/>
        <w:ind w:firstLine="540"/>
        <w:jc w:val="both"/>
        <w:rPr>
          <w:color w:val="000000" w:themeColor="text1"/>
        </w:rPr>
      </w:pPr>
      <w:r w:rsidRPr="00B26F43">
        <w:rPr>
          <w:color w:val="000000" w:themeColor="text1"/>
        </w:rPr>
        <w:t>в) ежемесячной надбавки к должностному окладу за выслугу лет на гражданской службе;</w:t>
      </w:r>
    </w:p>
    <w:p w:rsidR="00B26F43" w:rsidRPr="00B26F43" w:rsidRDefault="00B26F43">
      <w:pPr>
        <w:pStyle w:val="ConsPlusNormal"/>
        <w:spacing w:before="220"/>
        <w:ind w:firstLine="540"/>
        <w:jc w:val="both"/>
        <w:rPr>
          <w:color w:val="000000" w:themeColor="text1"/>
        </w:rPr>
      </w:pPr>
      <w:r w:rsidRPr="00B26F43">
        <w:rPr>
          <w:color w:val="000000" w:themeColor="text1"/>
        </w:rPr>
        <w:t>г) ежемесячной надбавки к должностному окладу за особые условия гражданской службы;</w:t>
      </w:r>
    </w:p>
    <w:p w:rsidR="00B26F43" w:rsidRPr="00B26F43" w:rsidRDefault="00B26F43">
      <w:pPr>
        <w:pStyle w:val="ConsPlusNormal"/>
        <w:spacing w:before="220"/>
        <w:ind w:firstLine="540"/>
        <w:jc w:val="both"/>
        <w:rPr>
          <w:color w:val="000000" w:themeColor="text1"/>
        </w:rPr>
      </w:pPr>
      <w:r w:rsidRPr="00B26F43">
        <w:rPr>
          <w:color w:val="000000" w:themeColor="text1"/>
        </w:rPr>
        <w:t>д) ежемесячной процентной надбавки к должностному окладу за работу со сведениями, составляющими государственную тайну;</w:t>
      </w:r>
    </w:p>
    <w:p w:rsidR="00B26F43" w:rsidRPr="00B26F43" w:rsidRDefault="00B26F43">
      <w:pPr>
        <w:pStyle w:val="ConsPlusNormal"/>
        <w:spacing w:before="220"/>
        <w:ind w:firstLine="540"/>
        <w:jc w:val="both"/>
        <w:rPr>
          <w:color w:val="000000" w:themeColor="text1"/>
        </w:rPr>
      </w:pPr>
      <w:r w:rsidRPr="00B26F43">
        <w:rPr>
          <w:color w:val="000000" w:themeColor="text1"/>
        </w:rPr>
        <w:t>е) ежемесячного денежного поощрения.</w:t>
      </w:r>
    </w:p>
    <w:p w:rsidR="00B26F43" w:rsidRPr="00B26F43" w:rsidRDefault="00B26F43">
      <w:pPr>
        <w:pStyle w:val="ConsPlusNormal"/>
        <w:spacing w:before="220"/>
        <w:ind w:firstLine="540"/>
        <w:jc w:val="both"/>
        <w:rPr>
          <w:color w:val="000000" w:themeColor="text1"/>
        </w:rPr>
      </w:pPr>
      <w:r w:rsidRPr="00B26F43">
        <w:rPr>
          <w:color w:val="000000" w:themeColor="text1"/>
        </w:rPr>
        <w:t xml:space="preserve">6. </w:t>
      </w:r>
      <w:proofErr w:type="gramStart"/>
      <w:r w:rsidRPr="00B26F43">
        <w:rPr>
          <w:color w:val="000000" w:themeColor="text1"/>
        </w:rPr>
        <w:t>Для всех составляющих денежного содержания гражданского служащего, указанного в пункте 5 настоящего Положения, применяются: районный коэффициент, коэффициент за работу в пустынных, безводных местностях и коэффициент за работу в высокогорных районах, процентная надбавка к заработной плате за работу в районах Крайнего Севера и приравненных к ним местностях, в размерах, установленных соответствующими нормативными правовыми актами Российской Федерации.</w:t>
      </w:r>
      <w:proofErr w:type="gramEnd"/>
    </w:p>
    <w:p w:rsidR="00B26F43" w:rsidRPr="00B26F43" w:rsidRDefault="00B26F43">
      <w:pPr>
        <w:pStyle w:val="ConsPlusNormal"/>
        <w:spacing w:before="220"/>
        <w:ind w:firstLine="540"/>
        <w:jc w:val="both"/>
        <w:rPr>
          <w:color w:val="000000" w:themeColor="text1"/>
        </w:rPr>
      </w:pPr>
      <w:r w:rsidRPr="00B26F43">
        <w:rPr>
          <w:color w:val="000000" w:themeColor="text1"/>
        </w:rPr>
        <w:t>7. Решение о выплате единовременного поощрения оформляется приказом представителя нанимателя с указанием размера единовременного поощрения по письменному заявлению гражданского служащего.</w:t>
      </w:r>
    </w:p>
    <w:p w:rsidR="00B26F43" w:rsidRPr="00B26F43" w:rsidRDefault="00B26F43">
      <w:pPr>
        <w:pStyle w:val="ConsPlusNormal"/>
        <w:spacing w:before="220"/>
        <w:ind w:firstLine="540"/>
        <w:jc w:val="both"/>
        <w:rPr>
          <w:color w:val="000000" w:themeColor="text1"/>
        </w:rPr>
      </w:pPr>
      <w:r w:rsidRPr="00B26F43">
        <w:rPr>
          <w:color w:val="000000" w:themeColor="text1"/>
        </w:rPr>
        <w:t>8. Кадровая служба (специалист, в обязанности которого входит работа с кадрами) не позднее трех рабочих дней до наступления права на получение единовременного поощрения информирует гражданского служащего о наступлении права на получение единовременного поощрения.</w:t>
      </w:r>
    </w:p>
    <w:p w:rsidR="00B26F43" w:rsidRPr="00B26F43" w:rsidRDefault="00B26F43">
      <w:pPr>
        <w:pStyle w:val="ConsPlusNormal"/>
        <w:spacing w:before="220"/>
        <w:ind w:firstLine="540"/>
        <w:jc w:val="both"/>
        <w:rPr>
          <w:color w:val="000000" w:themeColor="text1"/>
        </w:rPr>
      </w:pPr>
      <w:r w:rsidRPr="00B26F43">
        <w:rPr>
          <w:color w:val="000000" w:themeColor="text1"/>
        </w:rPr>
        <w:t>В случае</w:t>
      </w:r>
      <w:proofErr w:type="gramStart"/>
      <w:r w:rsidRPr="00B26F43">
        <w:rPr>
          <w:color w:val="000000" w:themeColor="text1"/>
        </w:rPr>
        <w:t>,</w:t>
      </w:r>
      <w:proofErr w:type="gramEnd"/>
      <w:r w:rsidRPr="00B26F43">
        <w:rPr>
          <w:color w:val="000000" w:themeColor="text1"/>
        </w:rPr>
        <w:t xml:space="preserve"> если у гражданского служащего право на получение единовременного поощрения наступило с даты утверждения настоящего Положения, то его информирование о наступлении права на получение единовременного поощрения осуществляется не позднее трех рабочих дней после даты вступления в силу настоящего Положения.</w:t>
      </w:r>
    </w:p>
    <w:p w:rsidR="00B26F43" w:rsidRPr="00B26F43" w:rsidRDefault="00B26F43">
      <w:pPr>
        <w:pStyle w:val="ConsPlusNormal"/>
        <w:ind w:firstLine="540"/>
        <w:jc w:val="both"/>
        <w:rPr>
          <w:color w:val="000000" w:themeColor="text1"/>
        </w:rPr>
      </w:pPr>
    </w:p>
    <w:p w:rsidR="00B26F43" w:rsidRPr="00B26F43" w:rsidRDefault="00B26F43">
      <w:pPr>
        <w:pStyle w:val="ConsPlusNormal"/>
        <w:ind w:firstLine="540"/>
        <w:jc w:val="both"/>
        <w:rPr>
          <w:color w:val="000000" w:themeColor="text1"/>
        </w:rPr>
      </w:pPr>
    </w:p>
    <w:p w:rsidR="00B26F43" w:rsidRPr="00B26F43" w:rsidRDefault="00B26F43">
      <w:pPr>
        <w:pStyle w:val="ConsPlusNormal"/>
        <w:pBdr>
          <w:top w:val="single" w:sz="6" w:space="0" w:color="auto"/>
        </w:pBdr>
        <w:spacing w:before="100" w:after="100"/>
        <w:jc w:val="both"/>
        <w:rPr>
          <w:color w:val="000000" w:themeColor="text1"/>
          <w:sz w:val="2"/>
          <w:szCs w:val="2"/>
        </w:rPr>
      </w:pPr>
    </w:p>
    <w:p w:rsidR="00E75057" w:rsidRPr="00B26F43" w:rsidRDefault="00E75057">
      <w:pPr>
        <w:rPr>
          <w:color w:val="000000" w:themeColor="text1"/>
        </w:rPr>
      </w:pPr>
    </w:p>
    <w:sectPr w:rsidR="00E75057" w:rsidRPr="00B26F43" w:rsidSect="004A1A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F43"/>
    <w:rsid w:val="00B26F43"/>
    <w:rsid w:val="00E75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F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6F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6F4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F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6F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6F4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Mincifra04</dc:creator>
  <cp:lastModifiedBy>Mincifra04</cp:lastModifiedBy>
  <cp:revision>1</cp:revision>
  <dcterms:created xsi:type="dcterms:W3CDTF">2022-06-09T04:46:00Z</dcterms:created>
  <dcterms:modified xsi:type="dcterms:W3CDTF">2022-06-09T04:47:00Z</dcterms:modified>
</cp:coreProperties>
</file>