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BF" w:rsidRPr="003A4758" w:rsidRDefault="00E248F7" w:rsidP="008753D6">
      <w:pPr>
        <w:spacing w:after="0" w:line="240" w:lineRule="auto"/>
        <w:contextualSpacing/>
        <w:jc w:val="center"/>
        <w:rPr>
          <w:rFonts w:ascii="Times New Roman" w:hAnsi="Times New Roman"/>
          <w:b/>
          <w:sz w:val="28"/>
          <w:szCs w:val="28"/>
        </w:rPr>
      </w:pPr>
      <w:r w:rsidRPr="003A4758">
        <w:rPr>
          <w:rFonts w:ascii="Times New Roman" w:hAnsi="Times New Roman"/>
          <w:b/>
          <w:sz w:val="28"/>
          <w:szCs w:val="28"/>
        </w:rPr>
        <w:t>Методические рекомендации</w:t>
      </w:r>
    </w:p>
    <w:p w:rsidR="006106F4" w:rsidRPr="003A4758" w:rsidRDefault="00E248F7" w:rsidP="008753D6">
      <w:pPr>
        <w:spacing w:after="0" w:line="240" w:lineRule="auto"/>
        <w:contextualSpacing/>
        <w:jc w:val="center"/>
        <w:rPr>
          <w:rFonts w:ascii="Times New Roman" w:hAnsi="Times New Roman"/>
          <w:b/>
          <w:sz w:val="28"/>
          <w:szCs w:val="28"/>
        </w:rPr>
      </w:pPr>
      <w:r w:rsidRPr="003A4758">
        <w:rPr>
          <w:rFonts w:ascii="Times New Roman" w:hAnsi="Times New Roman"/>
          <w:b/>
          <w:sz w:val="28"/>
          <w:szCs w:val="28"/>
        </w:rPr>
        <w:t xml:space="preserve">по </w:t>
      </w:r>
      <w:r w:rsidR="00181B39" w:rsidRPr="003A4758">
        <w:rPr>
          <w:rFonts w:ascii="Times New Roman" w:hAnsi="Times New Roman"/>
          <w:b/>
          <w:sz w:val="28"/>
          <w:szCs w:val="28"/>
        </w:rPr>
        <w:t xml:space="preserve">выявлению и способам устранения наиболее часто встречающихся в </w:t>
      </w:r>
      <w:r w:rsidR="00262722">
        <w:rPr>
          <w:rFonts w:ascii="Times New Roman" w:hAnsi="Times New Roman"/>
          <w:b/>
          <w:sz w:val="28"/>
          <w:szCs w:val="28"/>
        </w:rPr>
        <w:t>нормативных</w:t>
      </w:r>
      <w:r w:rsidR="00181B39" w:rsidRPr="003A4758">
        <w:rPr>
          <w:rFonts w:ascii="Times New Roman" w:hAnsi="Times New Roman"/>
          <w:b/>
          <w:sz w:val="28"/>
          <w:szCs w:val="28"/>
        </w:rPr>
        <w:t xml:space="preserve"> правовых акт</w:t>
      </w:r>
      <w:r w:rsidR="00203BC2" w:rsidRPr="003A4758">
        <w:rPr>
          <w:rFonts w:ascii="Times New Roman" w:hAnsi="Times New Roman"/>
          <w:b/>
          <w:sz w:val="28"/>
          <w:szCs w:val="28"/>
        </w:rPr>
        <w:t>ах</w:t>
      </w:r>
      <w:r w:rsidR="00181B39" w:rsidRPr="003A4758">
        <w:rPr>
          <w:rFonts w:ascii="Times New Roman" w:hAnsi="Times New Roman"/>
          <w:b/>
          <w:sz w:val="28"/>
          <w:szCs w:val="28"/>
        </w:rPr>
        <w:t xml:space="preserve"> </w:t>
      </w:r>
      <w:r w:rsidR="00262722">
        <w:rPr>
          <w:rFonts w:ascii="Times New Roman" w:hAnsi="Times New Roman"/>
          <w:b/>
          <w:sz w:val="28"/>
          <w:szCs w:val="28"/>
        </w:rPr>
        <w:t xml:space="preserve">(их проектах) </w:t>
      </w:r>
      <w:r w:rsidR="00181B39" w:rsidRPr="003A4758">
        <w:rPr>
          <w:rFonts w:ascii="Times New Roman" w:hAnsi="Times New Roman"/>
          <w:b/>
          <w:sz w:val="28"/>
          <w:szCs w:val="28"/>
        </w:rPr>
        <w:t>коррупциогенных факторов</w:t>
      </w:r>
      <w:r w:rsidR="004213A7" w:rsidRPr="003A4758">
        <w:rPr>
          <w:rFonts w:ascii="Times New Roman" w:hAnsi="Times New Roman"/>
          <w:b/>
          <w:sz w:val="28"/>
          <w:szCs w:val="28"/>
        </w:rPr>
        <w:t xml:space="preserve"> </w:t>
      </w:r>
    </w:p>
    <w:p w:rsidR="00D17A6B" w:rsidRPr="003A4758" w:rsidRDefault="00D17A6B" w:rsidP="0020576A">
      <w:pPr>
        <w:spacing w:after="0" w:line="240" w:lineRule="auto"/>
        <w:ind w:firstLine="567"/>
        <w:contextualSpacing/>
        <w:jc w:val="center"/>
        <w:rPr>
          <w:rFonts w:ascii="Times New Roman" w:hAnsi="Times New Roman"/>
          <w:sz w:val="28"/>
          <w:szCs w:val="28"/>
        </w:rPr>
      </w:pPr>
    </w:p>
    <w:p w:rsidR="00BB6D4B" w:rsidRPr="003A4758" w:rsidRDefault="00BB6D4B" w:rsidP="00BB6D4B">
      <w:pPr>
        <w:spacing w:after="0" w:line="240" w:lineRule="auto"/>
        <w:ind w:firstLine="567"/>
        <w:contextualSpacing/>
        <w:jc w:val="both"/>
        <w:rPr>
          <w:rFonts w:ascii="Times New Roman" w:hAnsi="Times New Roman"/>
          <w:sz w:val="28"/>
          <w:szCs w:val="28"/>
        </w:rPr>
      </w:pPr>
    </w:p>
    <w:p w:rsidR="008B55C6" w:rsidRPr="003A4758" w:rsidRDefault="00D13545" w:rsidP="0020576A">
      <w:pPr>
        <w:spacing w:after="0" w:line="240" w:lineRule="auto"/>
        <w:ind w:firstLine="567"/>
        <w:contextualSpacing/>
        <w:jc w:val="both"/>
        <w:rPr>
          <w:rFonts w:ascii="Times New Roman" w:hAnsi="Times New Roman"/>
          <w:sz w:val="28"/>
          <w:szCs w:val="28"/>
        </w:rPr>
      </w:pPr>
      <w:proofErr w:type="gramStart"/>
      <w:r w:rsidRPr="003A4758">
        <w:rPr>
          <w:rFonts w:ascii="Times New Roman" w:hAnsi="Times New Roman"/>
          <w:sz w:val="28"/>
          <w:szCs w:val="28"/>
        </w:rPr>
        <w:t xml:space="preserve">Настоящие </w:t>
      </w:r>
      <w:r w:rsidR="006106F4" w:rsidRPr="003A4758">
        <w:rPr>
          <w:rFonts w:ascii="Times New Roman" w:hAnsi="Times New Roman"/>
          <w:sz w:val="28"/>
          <w:szCs w:val="28"/>
        </w:rPr>
        <w:t>Методические рекомендации</w:t>
      </w:r>
      <w:r w:rsidR="00BB6D4B" w:rsidRPr="003A4758">
        <w:rPr>
          <w:rFonts w:ascii="Times New Roman" w:hAnsi="Times New Roman"/>
          <w:b/>
          <w:sz w:val="28"/>
          <w:szCs w:val="28"/>
        </w:rPr>
        <w:t xml:space="preserve"> </w:t>
      </w:r>
      <w:r w:rsidR="00BB6D4B" w:rsidRPr="003A4758">
        <w:rPr>
          <w:rFonts w:ascii="Times New Roman" w:hAnsi="Times New Roman"/>
          <w:sz w:val="28"/>
          <w:szCs w:val="28"/>
        </w:rPr>
        <w:t xml:space="preserve">по выявлению и способам устранения наиболее часто встречающихся в </w:t>
      </w:r>
      <w:r w:rsidR="00262722">
        <w:rPr>
          <w:rFonts w:ascii="Times New Roman" w:hAnsi="Times New Roman"/>
          <w:sz w:val="28"/>
          <w:szCs w:val="28"/>
        </w:rPr>
        <w:t>нормативных</w:t>
      </w:r>
      <w:r w:rsidR="00BB6D4B" w:rsidRPr="003A4758">
        <w:rPr>
          <w:rFonts w:ascii="Times New Roman" w:hAnsi="Times New Roman"/>
          <w:sz w:val="28"/>
          <w:szCs w:val="28"/>
        </w:rPr>
        <w:t xml:space="preserve"> правовых актах</w:t>
      </w:r>
      <w:r w:rsidR="00262722">
        <w:rPr>
          <w:rFonts w:ascii="Times New Roman" w:hAnsi="Times New Roman"/>
          <w:sz w:val="28"/>
          <w:szCs w:val="28"/>
        </w:rPr>
        <w:t xml:space="preserve"> и их проектах</w:t>
      </w:r>
      <w:r w:rsidR="00BB6D4B" w:rsidRPr="003A4758">
        <w:rPr>
          <w:rFonts w:ascii="Times New Roman" w:hAnsi="Times New Roman"/>
          <w:sz w:val="28"/>
          <w:szCs w:val="28"/>
        </w:rPr>
        <w:t xml:space="preserve"> коррупциогенных факторов (далее – Методические рекомендации) </w:t>
      </w:r>
      <w:r w:rsidR="006106F4" w:rsidRPr="003A4758">
        <w:rPr>
          <w:rFonts w:ascii="Times New Roman" w:hAnsi="Times New Roman"/>
          <w:sz w:val="28"/>
          <w:szCs w:val="28"/>
        </w:rPr>
        <w:t xml:space="preserve"> </w:t>
      </w:r>
      <w:r w:rsidRPr="003A4758">
        <w:rPr>
          <w:rFonts w:ascii="Times New Roman" w:hAnsi="Times New Roman"/>
          <w:sz w:val="28"/>
          <w:szCs w:val="28"/>
        </w:rPr>
        <w:t xml:space="preserve">разработаны </w:t>
      </w:r>
      <w:r w:rsidR="00C116F0">
        <w:rPr>
          <w:rFonts w:ascii="Times New Roman" w:hAnsi="Times New Roman"/>
          <w:sz w:val="28"/>
          <w:szCs w:val="28"/>
        </w:rPr>
        <w:t xml:space="preserve">Государственно-правовым управлением Единого аппарата Главы Республики Алтай и Правительства Республики Алтай </w:t>
      </w:r>
      <w:r w:rsidR="00BB6D4B" w:rsidRPr="003A4758">
        <w:rPr>
          <w:rFonts w:ascii="Times New Roman" w:hAnsi="Times New Roman"/>
          <w:sz w:val="28"/>
          <w:szCs w:val="28"/>
        </w:rPr>
        <w:t xml:space="preserve">для оказания методической помощи органам </w:t>
      </w:r>
      <w:r w:rsidR="00262722">
        <w:rPr>
          <w:rFonts w:ascii="Times New Roman" w:hAnsi="Times New Roman"/>
          <w:sz w:val="28"/>
          <w:szCs w:val="28"/>
        </w:rPr>
        <w:t>исполнительной власти</w:t>
      </w:r>
      <w:r w:rsidR="00BB6D4B" w:rsidRPr="003A4758">
        <w:rPr>
          <w:rFonts w:ascii="Times New Roman" w:hAnsi="Times New Roman"/>
          <w:sz w:val="28"/>
          <w:szCs w:val="28"/>
        </w:rPr>
        <w:t xml:space="preserve"> Республик</w:t>
      </w:r>
      <w:r w:rsidR="00C116F0">
        <w:rPr>
          <w:rFonts w:ascii="Times New Roman" w:hAnsi="Times New Roman"/>
          <w:sz w:val="28"/>
          <w:szCs w:val="28"/>
        </w:rPr>
        <w:t>и</w:t>
      </w:r>
      <w:r w:rsidR="00BB6D4B" w:rsidRPr="003A4758">
        <w:rPr>
          <w:rFonts w:ascii="Times New Roman" w:hAnsi="Times New Roman"/>
          <w:sz w:val="28"/>
          <w:szCs w:val="28"/>
        </w:rPr>
        <w:t xml:space="preserve"> Алтай в целях</w:t>
      </w:r>
      <w:r w:rsidR="001D737B" w:rsidRPr="003A4758">
        <w:rPr>
          <w:rFonts w:ascii="Times New Roman" w:hAnsi="Times New Roman"/>
          <w:sz w:val="28"/>
          <w:szCs w:val="28"/>
        </w:rPr>
        <w:t xml:space="preserve"> </w:t>
      </w:r>
      <w:r w:rsidR="00BB6D4B" w:rsidRPr="003A4758">
        <w:rPr>
          <w:rFonts w:ascii="Times New Roman" w:hAnsi="Times New Roman"/>
          <w:sz w:val="28"/>
          <w:szCs w:val="28"/>
        </w:rPr>
        <w:t xml:space="preserve">оперативного </w:t>
      </w:r>
      <w:r w:rsidR="004213A7" w:rsidRPr="003A4758">
        <w:rPr>
          <w:rFonts w:ascii="Times New Roman" w:hAnsi="Times New Roman"/>
          <w:sz w:val="28"/>
          <w:szCs w:val="28"/>
        </w:rPr>
        <w:t>выявлени</w:t>
      </w:r>
      <w:r w:rsidR="00BB6D4B" w:rsidRPr="003A4758">
        <w:rPr>
          <w:rFonts w:ascii="Times New Roman" w:hAnsi="Times New Roman"/>
          <w:sz w:val="28"/>
          <w:szCs w:val="28"/>
        </w:rPr>
        <w:t>я</w:t>
      </w:r>
      <w:r w:rsidR="004213A7" w:rsidRPr="003A4758">
        <w:rPr>
          <w:rFonts w:ascii="Times New Roman" w:hAnsi="Times New Roman"/>
          <w:sz w:val="28"/>
          <w:szCs w:val="28"/>
        </w:rPr>
        <w:t xml:space="preserve"> </w:t>
      </w:r>
      <w:r w:rsidR="00BB6D4B" w:rsidRPr="003A4758">
        <w:rPr>
          <w:rFonts w:ascii="Times New Roman" w:hAnsi="Times New Roman"/>
          <w:sz w:val="28"/>
          <w:szCs w:val="28"/>
        </w:rPr>
        <w:t xml:space="preserve">и своевременного устранения в процессе нормотворчества коррупциогенных факторов, встречающихся в </w:t>
      </w:r>
      <w:r w:rsidR="00262722">
        <w:rPr>
          <w:rFonts w:ascii="Times New Roman" w:hAnsi="Times New Roman"/>
          <w:sz w:val="28"/>
          <w:szCs w:val="28"/>
        </w:rPr>
        <w:t>нормативных</w:t>
      </w:r>
      <w:r w:rsidR="00BB6D4B" w:rsidRPr="003A4758">
        <w:rPr>
          <w:rFonts w:ascii="Times New Roman" w:hAnsi="Times New Roman"/>
          <w:sz w:val="28"/>
          <w:szCs w:val="28"/>
        </w:rPr>
        <w:t xml:space="preserve"> правовых</w:t>
      </w:r>
      <w:proofErr w:type="gramEnd"/>
      <w:r w:rsidR="00BB6D4B" w:rsidRPr="003A4758">
        <w:rPr>
          <w:rFonts w:ascii="Times New Roman" w:hAnsi="Times New Roman"/>
          <w:sz w:val="28"/>
          <w:szCs w:val="28"/>
        </w:rPr>
        <w:t xml:space="preserve"> </w:t>
      </w:r>
      <w:proofErr w:type="gramStart"/>
      <w:r w:rsidR="00BB6D4B" w:rsidRPr="003A4758">
        <w:rPr>
          <w:rFonts w:ascii="Times New Roman" w:hAnsi="Times New Roman"/>
          <w:sz w:val="28"/>
          <w:szCs w:val="28"/>
        </w:rPr>
        <w:t>актах</w:t>
      </w:r>
      <w:proofErr w:type="gramEnd"/>
      <w:r w:rsidR="00262722">
        <w:rPr>
          <w:rFonts w:ascii="Times New Roman" w:hAnsi="Times New Roman"/>
          <w:sz w:val="28"/>
          <w:szCs w:val="28"/>
        </w:rPr>
        <w:t xml:space="preserve"> и их проектах </w:t>
      </w:r>
      <w:r w:rsidR="00260380" w:rsidRPr="003A4758">
        <w:rPr>
          <w:rFonts w:ascii="Times New Roman" w:hAnsi="Times New Roman"/>
          <w:sz w:val="28"/>
          <w:szCs w:val="28"/>
        </w:rPr>
        <w:t xml:space="preserve">(далее - </w:t>
      </w:r>
      <w:r w:rsidR="00262722">
        <w:rPr>
          <w:rFonts w:ascii="Times New Roman" w:hAnsi="Times New Roman"/>
          <w:sz w:val="28"/>
          <w:szCs w:val="28"/>
        </w:rPr>
        <w:t>НП</w:t>
      </w:r>
      <w:r w:rsidR="00260380" w:rsidRPr="003A4758">
        <w:rPr>
          <w:rFonts w:ascii="Times New Roman" w:hAnsi="Times New Roman"/>
          <w:sz w:val="28"/>
          <w:szCs w:val="28"/>
        </w:rPr>
        <w:t>А)</w:t>
      </w:r>
      <w:r w:rsidR="00BB6D4B" w:rsidRPr="003A4758">
        <w:rPr>
          <w:rFonts w:ascii="Times New Roman" w:hAnsi="Times New Roman"/>
          <w:sz w:val="28"/>
          <w:szCs w:val="28"/>
        </w:rPr>
        <w:t>.</w:t>
      </w:r>
    </w:p>
    <w:p w:rsidR="00F003C1" w:rsidRPr="003A4758" w:rsidRDefault="00F003C1" w:rsidP="008753D6">
      <w:pPr>
        <w:spacing w:after="0" w:line="240" w:lineRule="auto"/>
        <w:ind w:firstLine="709"/>
        <w:contextualSpacing/>
        <w:jc w:val="center"/>
        <w:rPr>
          <w:rFonts w:ascii="Times New Roman" w:hAnsi="Times New Roman"/>
          <w:sz w:val="28"/>
          <w:szCs w:val="28"/>
        </w:rPr>
      </w:pPr>
    </w:p>
    <w:p w:rsidR="00FB50D4" w:rsidRPr="003A4758" w:rsidRDefault="00FB50D4" w:rsidP="00FB50D4">
      <w:pPr>
        <w:numPr>
          <w:ilvl w:val="0"/>
          <w:numId w:val="3"/>
        </w:numPr>
        <w:spacing w:after="0" w:line="240" w:lineRule="auto"/>
        <w:ind w:left="0" w:firstLine="0"/>
        <w:contextualSpacing/>
        <w:jc w:val="center"/>
        <w:rPr>
          <w:rFonts w:ascii="Times New Roman" w:hAnsi="Times New Roman"/>
          <w:b/>
          <w:sz w:val="28"/>
          <w:szCs w:val="28"/>
        </w:rPr>
      </w:pPr>
      <w:r w:rsidRPr="003A4758">
        <w:rPr>
          <w:rFonts w:ascii="Times New Roman" w:hAnsi="Times New Roman"/>
          <w:b/>
          <w:sz w:val="28"/>
          <w:szCs w:val="28"/>
        </w:rPr>
        <w:t>Правовые основы проведения антикоррупционной экспертизы</w:t>
      </w:r>
    </w:p>
    <w:p w:rsidR="00820EB0" w:rsidRPr="003A4758" w:rsidRDefault="00820EB0" w:rsidP="00820EB0">
      <w:pPr>
        <w:spacing w:after="0" w:line="240" w:lineRule="auto"/>
        <w:contextualSpacing/>
        <w:rPr>
          <w:rFonts w:ascii="Times New Roman" w:hAnsi="Times New Roman"/>
          <w:b/>
          <w:sz w:val="28"/>
          <w:szCs w:val="28"/>
        </w:rPr>
      </w:pPr>
    </w:p>
    <w:p w:rsidR="0061452C" w:rsidRPr="000D6D9E" w:rsidRDefault="00F003C1" w:rsidP="000D6D9E">
      <w:pPr>
        <w:tabs>
          <w:tab w:val="left" w:pos="1134"/>
          <w:tab w:val="left" w:pos="1701"/>
        </w:tabs>
        <w:spacing w:after="0" w:line="240" w:lineRule="auto"/>
        <w:ind w:firstLine="567"/>
        <w:contextualSpacing/>
        <w:jc w:val="both"/>
        <w:rPr>
          <w:rFonts w:ascii="Times New Roman" w:hAnsi="Times New Roman"/>
          <w:sz w:val="28"/>
          <w:szCs w:val="28"/>
        </w:rPr>
      </w:pPr>
      <w:r w:rsidRPr="000D6D9E">
        <w:rPr>
          <w:rFonts w:ascii="Times New Roman" w:hAnsi="Times New Roman"/>
          <w:sz w:val="28"/>
          <w:szCs w:val="28"/>
        </w:rPr>
        <w:t xml:space="preserve">При проведении антикоррупционной экспертизы правовых актов </w:t>
      </w:r>
      <w:r w:rsidR="0061452C" w:rsidRPr="000D6D9E">
        <w:rPr>
          <w:rFonts w:ascii="Times New Roman" w:hAnsi="Times New Roman"/>
          <w:sz w:val="28"/>
          <w:szCs w:val="28"/>
        </w:rPr>
        <w:t>необходимо руководствоваться следующими нормативными правовыми актами:</w:t>
      </w:r>
    </w:p>
    <w:p w:rsidR="0061452C" w:rsidRPr="000D6D9E" w:rsidRDefault="0061452C" w:rsidP="000D6D9E">
      <w:pPr>
        <w:pStyle w:val="ae"/>
        <w:numPr>
          <w:ilvl w:val="0"/>
          <w:numId w:val="11"/>
        </w:numPr>
        <w:tabs>
          <w:tab w:val="left" w:pos="1134"/>
          <w:tab w:val="left" w:pos="1701"/>
        </w:tabs>
        <w:autoSpaceDE w:val="0"/>
        <w:autoSpaceDN w:val="0"/>
        <w:adjustRightInd w:val="0"/>
        <w:spacing w:after="0" w:line="240" w:lineRule="auto"/>
        <w:ind w:left="0" w:firstLine="567"/>
        <w:jc w:val="both"/>
        <w:rPr>
          <w:rFonts w:ascii="Times New Roman" w:hAnsi="Times New Roman"/>
          <w:sz w:val="28"/>
          <w:szCs w:val="28"/>
        </w:rPr>
      </w:pPr>
      <w:r w:rsidRPr="000D6D9E">
        <w:rPr>
          <w:rFonts w:ascii="Times New Roman" w:hAnsi="Times New Roman"/>
          <w:sz w:val="28"/>
          <w:szCs w:val="28"/>
        </w:rPr>
        <w:t>Федеральный закон от 25</w:t>
      </w:r>
      <w:r w:rsidR="00823D64" w:rsidRPr="000D6D9E">
        <w:rPr>
          <w:rFonts w:ascii="Times New Roman" w:hAnsi="Times New Roman"/>
          <w:sz w:val="28"/>
          <w:szCs w:val="28"/>
        </w:rPr>
        <w:t xml:space="preserve"> декабря </w:t>
      </w:r>
      <w:r w:rsidRPr="000D6D9E">
        <w:rPr>
          <w:rFonts w:ascii="Times New Roman" w:hAnsi="Times New Roman"/>
          <w:sz w:val="28"/>
          <w:szCs w:val="28"/>
        </w:rPr>
        <w:t>2008</w:t>
      </w:r>
      <w:r w:rsidR="00823D64" w:rsidRPr="000D6D9E">
        <w:rPr>
          <w:rFonts w:ascii="Times New Roman" w:hAnsi="Times New Roman"/>
          <w:sz w:val="28"/>
          <w:szCs w:val="28"/>
        </w:rPr>
        <w:t xml:space="preserve"> года №</w:t>
      </w:r>
      <w:r w:rsidRPr="000D6D9E">
        <w:rPr>
          <w:rFonts w:ascii="Times New Roman" w:hAnsi="Times New Roman"/>
          <w:sz w:val="28"/>
          <w:szCs w:val="28"/>
        </w:rPr>
        <w:t xml:space="preserve"> 273-ФЗ</w:t>
      </w:r>
      <w:r w:rsidR="00823D64" w:rsidRPr="000D6D9E">
        <w:rPr>
          <w:rFonts w:ascii="Times New Roman" w:hAnsi="Times New Roman"/>
          <w:sz w:val="28"/>
          <w:szCs w:val="28"/>
        </w:rPr>
        <w:t xml:space="preserve"> «</w:t>
      </w:r>
      <w:r w:rsidRPr="000D6D9E">
        <w:rPr>
          <w:rFonts w:ascii="Times New Roman" w:hAnsi="Times New Roman"/>
          <w:sz w:val="28"/>
          <w:szCs w:val="28"/>
        </w:rPr>
        <w:t>О противодействии коррупции</w:t>
      </w:r>
      <w:r w:rsidR="00823D64" w:rsidRPr="000D6D9E">
        <w:rPr>
          <w:rFonts w:ascii="Times New Roman" w:hAnsi="Times New Roman"/>
          <w:sz w:val="28"/>
          <w:szCs w:val="28"/>
        </w:rPr>
        <w:t>»</w:t>
      </w:r>
      <w:r w:rsidR="00C63FCA" w:rsidRPr="000D6D9E">
        <w:rPr>
          <w:rFonts w:ascii="Times New Roman" w:hAnsi="Times New Roman"/>
          <w:sz w:val="28"/>
          <w:szCs w:val="28"/>
        </w:rPr>
        <w:t xml:space="preserve"> (в редакции Федерального закона от 3</w:t>
      </w:r>
      <w:r w:rsidR="00DF24E6" w:rsidRPr="000D6D9E">
        <w:rPr>
          <w:rFonts w:ascii="Times New Roman" w:hAnsi="Times New Roman"/>
          <w:sz w:val="28"/>
          <w:szCs w:val="28"/>
        </w:rPr>
        <w:t xml:space="preserve"> апреля </w:t>
      </w:r>
      <w:r w:rsidR="00C63FCA" w:rsidRPr="000D6D9E">
        <w:rPr>
          <w:rFonts w:ascii="Times New Roman" w:hAnsi="Times New Roman"/>
          <w:sz w:val="28"/>
          <w:szCs w:val="28"/>
        </w:rPr>
        <w:t>2017 года № 64-ФЗ)</w:t>
      </w:r>
      <w:r w:rsidR="00D214C4" w:rsidRPr="000D6D9E">
        <w:rPr>
          <w:rFonts w:ascii="Times New Roman" w:hAnsi="Times New Roman"/>
          <w:sz w:val="28"/>
          <w:szCs w:val="28"/>
        </w:rPr>
        <w:t xml:space="preserve"> (далее – Федеральный закон № 273-ФЗ)</w:t>
      </w:r>
      <w:r w:rsidR="00823D64" w:rsidRPr="000D6D9E">
        <w:rPr>
          <w:rFonts w:ascii="Times New Roman" w:hAnsi="Times New Roman"/>
          <w:sz w:val="28"/>
          <w:szCs w:val="28"/>
        </w:rPr>
        <w:t>;</w:t>
      </w:r>
    </w:p>
    <w:p w:rsidR="000D6D9E" w:rsidRPr="000D6D9E" w:rsidRDefault="00823D64" w:rsidP="000D6D9E">
      <w:pPr>
        <w:pStyle w:val="ae"/>
        <w:numPr>
          <w:ilvl w:val="0"/>
          <w:numId w:val="11"/>
        </w:numPr>
        <w:tabs>
          <w:tab w:val="left" w:pos="1134"/>
          <w:tab w:val="left" w:pos="1701"/>
        </w:tabs>
        <w:autoSpaceDE w:val="0"/>
        <w:autoSpaceDN w:val="0"/>
        <w:adjustRightInd w:val="0"/>
        <w:spacing w:after="0" w:line="240" w:lineRule="auto"/>
        <w:ind w:left="0" w:firstLine="567"/>
        <w:jc w:val="both"/>
        <w:rPr>
          <w:rFonts w:ascii="Times New Roman" w:hAnsi="Times New Roman"/>
          <w:sz w:val="28"/>
          <w:szCs w:val="28"/>
        </w:rPr>
      </w:pPr>
      <w:r w:rsidRPr="000D6D9E">
        <w:rPr>
          <w:rFonts w:ascii="Times New Roman" w:hAnsi="Times New Roman"/>
          <w:sz w:val="28"/>
          <w:szCs w:val="28"/>
        </w:rPr>
        <w:t>Федеральный закон от 17</w:t>
      </w:r>
      <w:r w:rsidR="00D214C4" w:rsidRPr="000D6D9E">
        <w:rPr>
          <w:rFonts w:ascii="Times New Roman" w:hAnsi="Times New Roman"/>
          <w:sz w:val="28"/>
          <w:szCs w:val="28"/>
        </w:rPr>
        <w:t xml:space="preserve"> </w:t>
      </w:r>
      <w:r w:rsidRPr="000D6D9E">
        <w:rPr>
          <w:rFonts w:ascii="Times New Roman" w:hAnsi="Times New Roman"/>
          <w:sz w:val="28"/>
          <w:szCs w:val="28"/>
        </w:rPr>
        <w:t>июля 2009 года № 172-ФЗ «Об антикоррупционной экспертизе нормативных правовых актов и проектов нормативных правовых актов;</w:t>
      </w:r>
    </w:p>
    <w:p w:rsidR="000D6D9E" w:rsidRPr="000D6D9E" w:rsidRDefault="0061452C" w:rsidP="000D6D9E">
      <w:pPr>
        <w:pStyle w:val="ae"/>
        <w:numPr>
          <w:ilvl w:val="0"/>
          <w:numId w:val="11"/>
        </w:numPr>
        <w:tabs>
          <w:tab w:val="left" w:pos="1134"/>
          <w:tab w:val="left" w:pos="1701"/>
        </w:tabs>
        <w:autoSpaceDE w:val="0"/>
        <w:autoSpaceDN w:val="0"/>
        <w:adjustRightInd w:val="0"/>
        <w:spacing w:after="0" w:line="240" w:lineRule="auto"/>
        <w:ind w:left="0" w:firstLine="567"/>
        <w:jc w:val="both"/>
        <w:rPr>
          <w:rFonts w:ascii="Times New Roman" w:hAnsi="Times New Roman"/>
          <w:sz w:val="28"/>
          <w:szCs w:val="28"/>
        </w:rPr>
      </w:pPr>
      <w:r w:rsidRPr="000D6D9E">
        <w:rPr>
          <w:rFonts w:ascii="Times New Roman" w:hAnsi="Times New Roman"/>
          <w:sz w:val="28"/>
          <w:szCs w:val="28"/>
        </w:rPr>
        <w:t>Закон Республики Алтай от 5</w:t>
      </w:r>
      <w:r w:rsidR="00823D64" w:rsidRPr="000D6D9E">
        <w:rPr>
          <w:rFonts w:ascii="Times New Roman" w:hAnsi="Times New Roman"/>
          <w:sz w:val="28"/>
          <w:szCs w:val="28"/>
        </w:rPr>
        <w:t xml:space="preserve"> марта </w:t>
      </w:r>
      <w:r w:rsidRPr="000D6D9E">
        <w:rPr>
          <w:rFonts w:ascii="Times New Roman" w:hAnsi="Times New Roman"/>
          <w:sz w:val="28"/>
          <w:szCs w:val="28"/>
        </w:rPr>
        <w:t>2009</w:t>
      </w:r>
      <w:r w:rsidR="00823D64" w:rsidRPr="000D6D9E">
        <w:rPr>
          <w:rFonts w:ascii="Times New Roman" w:hAnsi="Times New Roman"/>
          <w:sz w:val="28"/>
          <w:szCs w:val="28"/>
        </w:rPr>
        <w:t xml:space="preserve"> года № </w:t>
      </w:r>
      <w:r w:rsidRPr="000D6D9E">
        <w:rPr>
          <w:rFonts w:ascii="Times New Roman" w:hAnsi="Times New Roman"/>
          <w:sz w:val="28"/>
          <w:szCs w:val="28"/>
        </w:rPr>
        <w:t>1-РЗ</w:t>
      </w:r>
      <w:r w:rsidR="00823D64" w:rsidRPr="000D6D9E">
        <w:rPr>
          <w:rFonts w:ascii="Times New Roman" w:hAnsi="Times New Roman"/>
          <w:sz w:val="28"/>
          <w:szCs w:val="28"/>
        </w:rPr>
        <w:t xml:space="preserve"> «</w:t>
      </w:r>
      <w:r w:rsidRPr="000D6D9E">
        <w:rPr>
          <w:rFonts w:ascii="Times New Roman" w:hAnsi="Times New Roman"/>
          <w:sz w:val="28"/>
          <w:szCs w:val="28"/>
        </w:rPr>
        <w:t>О противодейств</w:t>
      </w:r>
      <w:r w:rsidR="00823D64" w:rsidRPr="000D6D9E">
        <w:rPr>
          <w:rFonts w:ascii="Times New Roman" w:hAnsi="Times New Roman"/>
          <w:sz w:val="28"/>
          <w:szCs w:val="28"/>
        </w:rPr>
        <w:t>ии коррупции в Республике Алтай»</w:t>
      </w:r>
      <w:r w:rsidR="00082FC0" w:rsidRPr="000D6D9E">
        <w:rPr>
          <w:rFonts w:ascii="Times New Roman" w:hAnsi="Times New Roman"/>
          <w:sz w:val="28"/>
          <w:szCs w:val="28"/>
        </w:rPr>
        <w:t>;</w:t>
      </w:r>
    </w:p>
    <w:p w:rsidR="00262722" w:rsidRDefault="00AC3406" w:rsidP="000D6D9E">
      <w:pPr>
        <w:pStyle w:val="ae"/>
        <w:numPr>
          <w:ilvl w:val="0"/>
          <w:numId w:val="11"/>
        </w:numPr>
        <w:tabs>
          <w:tab w:val="left" w:pos="1134"/>
          <w:tab w:val="left" w:pos="1701"/>
        </w:tabs>
        <w:autoSpaceDE w:val="0"/>
        <w:autoSpaceDN w:val="0"/>
        <w:adjustRightInd w:val="0"/>
        <w:spacing w:after="0" w:line="240" w:lineRule="auto"/>
        <w:ind w:left="0" w:firstLine="567"/>
        <w:jc w:val="both"/>
        <w:rPr>
          <w:rFonts w:ascii="Times New Roman" w:hAnsi="Times New Roman"/>
          <w:sz w:val="28"/>
          <w:szCs w:val="28"/>
        </w:rPr>
      </w:pPr>
      <w:r w:rsidRPr="000D6D9E">
        <w:rPr>
          <w:rFonts w:ascii="Times New Roman" w:hAnsi="Times New Roman"/>
          <w:sz w:val="28"/>
          <w:szCs w:val="28"/>
        </w:rPr>
        <w:t xml:space="preserve">Методика проведения антикоррупционной экспертизы нормативных правовых актов и проектов нормативных правовых актов, утвержденная </w:t>
      </w:r>
      <w:r w:rsidR="00DC26A3" w:rsidRPr="000D6D9E">
        <w:rPr>
          <w:rFonts w:ascii="Times New Roman" w:hAnsi="Times New Roman"/>
          <w:sz w:val="28"/>
          <w:szCs w:val="28"/>
        </w:rPr>
        <w:t>п</w:t>
      </w:r>
      <w:r w:rsidR="0061452C" w:rsidRPr="000D6D9E">
        <w:rPr>
          <w:rFonts w:ascii="Times New Roman" w:hAnsi="Times New Roman"/>
          <w:sz w:val="28"/>
          <w:szCs w:val="28"/>
        </w:rPr>
        <w:t>остановление</w:t>
      </w:r>
      <w:r w:rsidRPr="000D6D9E">
        <w:rPr>
          <w:rFonts w:ascii="Times New Roman" w:hAnsi="Times New Roman"/>
          <w:sz w:val="28"/>
          <w:szCs w:val="28"/>
        </w:rPr>
        <w:t>м</w:t>
      </w:r>
      <w:r w:rsidR="0061452C" w:rsidRPr="000D6D9E">
        <w:rPr>
          <w:rFonts w:ascii="Times New Roman" w:hAnsi="Times New Roman"/>
          <w:sz w:val="28"/>
          <w:szCs w:val="28"/>
        </w:rPr>
        <w:t xml:space="preserve"> Правительства Р</w:t>
      </w:r>
      <w:r w:rsidR="00823D64" w:rsidRPr="000D6D9E">
        <w:rPr>
          <w:rFonts w:ascii="Times New Roman" w:hAnsi="Times New Roman"/>
          <w:sz w:val="28"/>
          <w:szCs w:val="28"/>
        </w:rPr>
        <w:t xml:space="preserve">оссийской </w:t>
      </w:r>
      <w:r w:rsidR="0061452C" w:rsidRPr="000D6D9E">
        <w:rPr>
          <w:rFonts w:ascii="Times New Roman" w:hAnsi="Times New Roman"/>
          <w:sz w:val="28"/>
          <w:szCs w:val="28"/>
        </w:rPr>
        <w:t>Ф</w:t>
      </w:r>
      <w:r w:rsidR="006A257B" w:rsidRPr="000D6D9E">
        <w:rPr>
          <w:rFonts w:ascii="Times New Roman" w:hAnsi="Times New Roman"/>
          <w:sz w:val="28"/>
          <w:szCs w:val="28"/>
        </w:rPr>
        <w:t>едерации</w:t>
      </w:r>
      <w:r w:rsidR="0061452C" w:rsidRPr="000D6D9E">
        <w:rPr>
          <w:rFonts w:ascii="Times New Roman" w:hAnsi="Times New Roman"/>
          <w:sz w:val="28"/>
          <w:szCs w:val="28"/>
        </w:rPr>
        <w:t xml:space="preserve"> от 26</w:t>
      </w:r>
      <w:r w:rsidR="006A257B" w:rsidRPr="000D6D9E">
        <w:rPr>
          <w:rFonts w:ascii="Times New Roman" w:hAnsi="Times New Roman"/>
          <w:sz w:val="28"/>
          <w:szCs w:val="28"/>
        </w:rPr>
        <w:t xml:space="preserve"> февраля </w:t>
      </w:r>
      <w:r w:rsidR="0061452C" w:rsidRPr="000D6D9E">
        <w:rPr>
          <w:rFonts w:ascii="Times New Roman" w:hAnsi="Times New Roman"/>
          <w:sz w:val="28"/>
          <w:szCs w:val="28"/>
        </w:rPr>
        <w:t>2010</w:t>
      </w:r>
      <w:r w:rsidR="006A257B" w:rsidRPr="000D6D9E">
        <w:rPr>
          <w:rFonts w:ascii="Times New Roman" w:hAnsi="Times New Roman"/>
          <w:sz w:val="28"/>
          <w:szCs w:val="28"/>
        </w:rPr>
        <w:t xml:space="preserve"> года №</w:t>
      </w:r>
      <w:r w:rsidR="0061452C" w:rsidRPr="000D6D9E">
        <w:rPr>
          <w:rFonts w:ascii="Times New Roman" w:hAnsi="Times New Roman"/>
          <w:sz w:val="28"/>
          <w:szCs w:val="28"/>
        </w:rPr>
        <w:t xml:space="preserve"> 96</w:t>
      </w:r>
      <w:r w:rsidR="006A257B" w:rsidRPr="000D6D9E">
        <w:rPr>
          <w:rFonts w:ascii="Times New Roman" w:hAnsi="Times New Roman"/>
          <w:sz w:val="28"/>
          <w:szCs w:val="28"/>
        </w:rPr>
        <w:t xml:space="preserve"> «</w:t>
      </w:r>
      <w:r w:rsidR="0061452C" w:rsidRPr="000D6D9E">
        <w:rPr>
          <w:rFonts w:ascii="Times New Roman" w:hAnsi="Times New Roman"/>
          <w:sz w:val="28"/>
          <w:szCs w:val="28"/>
        </w:rPr>
        <w:t>Об антикоррупционной экспертизе нормативных правовых актов и прое</w:t>
      </w:r>
      <w:r w:rsidR="006A257B" w:rsidRPr="000D6D9E">
        <w:rPr>
          <w:rFonts w:ascii="Times New Roman" w:hAnsi="Times New Roman"/>
          <w:sz w:val="28"/>
          <w:szCs w:val="28"/>
        </w:rPr>
        <w:t>ктов нормативных правовых актов»</w:t>
      </w:r>
      <w:r w:rsidR="00262722">
        <w:rPr>
          <w:rFonts w:ascii="Times New Roman" w:hAnsi="Times New Roman"/>
          <w:sz w:val="28"/>
          <w:szCs w:val="28"/>
        </w:rPr>
        <w:t>;</w:t>
      </w:r>
    </w:p>
    <w:p w:rsidR="0061452C" w:rsidRPr="00262722" w:rsidRDefault="00262722" w:rsidP="000D6D9E">
      <w:pPr>
        <w:pStyle w:val="ae"/>
        <w:numPr>
          <w:ilvl w:val="0"/>
          <w:numId w:val="1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п</w:t>
      </w:r>
      <w:r w:rsidRPr="00262722">
        <w:rPr>
          <w:rFonts w:ascii="Times New Roman" w:hAnsi="Times New Roman"/>
          <w:sz w:val="28"/>
          <w:szCs w:val="28"/>
        </w:rPr>
        <w:t>остановление Правительства Республики Алтай от 24.06.2010 N 125 «Об утверждении Порядка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и признании утратившими силу некоторых постановлений Правительства Республики Алтай»</w:t>
      </w:r>
      <w:r w:rsidR="00492A9E" w:rsidRPr="00262722">
        <w:rPr>
          <w:rFonts w:ascii="Times New Roman" w:hAnsi="Times New Roman"/>
          <w:sz w:val="28"/>
          <w:szCs w:val="28"/>
        </w:rPr>
        <w:t>.</w:t>
      </w:r>
      <w:proofErr w:type="gramEnd"/>
    </w:p>
    <w:p w:rsidR="00C116F0" w:rsidRPr="00C116F0" w:rsidRDefault="00C116F0" w:rsidP="00C116F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proofErr w:type="gramStart"/>
      <w:r w:rsidRPr="00C116F0">
        <w:rPr>
          <w:rFonts w:ascii="Times New Roman" w:hAnsi="Times New Roman"/>
          <w:sz w:val="28"/>
          <w:szCs w:val="28"/>
        </w:rPr>
        <w:t>При проведении антикоррупционной экспертизы правовых актов также могут быть использованы Методические рекомендации по проведению правовой и антикоррупционной экспертизы нормативных правовых актов</w:t>
      </w:r>
      <w:r w:rsidRPr="00C116F0">
        <w:rPr>
          <w:rFonts w:ascii="Times New Roman" w:hAnsi="Times New Roman"/>
          <w:sz w:val="28"/>
          <w:szCs w:val="28"/>
          <w:u w:val="single"/>
        </w:rPr>
        <w:t xml:space="preserve"> </w:t>
      </w:r>
      <w:r w:rsidRPr="00C116F0">
        <w:rPr>
          <w:rFonts w:ascii="Times New Roman" w:hAnsi="Times New Roman"/>
          <w:sz w:val="28"/>
          <w:szCs w:val="28"/>
        </w:rPr>
        <w:lastRenderedPageBreak/>
        <w:t xml:space="preserve">субъектов Российской Федерации и муниципальных образований (с иллюстрацией на конкретных примерах), одобренные на заседании Научно-технического совета НЦПИ при Минюсте России 29 ноября 2016 года (протокол № 4/16 от 29 ноября 2016 года).  </w:t>
      </w:r>
      <w:proofErr w:type="gramEnd"/>
    </w:p>
    <w:p w:rsidR="003413A4" w:rsidRDefault="003413A4" w:rsidP="000D6D9E">
      <w:pPr>
        <w:tabs>
          <w:tab w:val="left" w:pos="1134"/>
          <w:tab w:val="left" w:pos="1701"/>
        </w:tabs>
        <w:autoSpaceDE w:val="0"/>
        <w:autoSpaceDN w:val="0"/>
        <w:adjustRightInd w:val="0"/>
        <w:spacing w:after="0" w:line="240" w:lineRule="auto"/>
        <w:ind w:firstLine="567"/>
        <w:contextualSpacing/>
        <w:jc w:val="both"/>
        <w:rPr>
          <w:rFonts w:ascii="Times New Roman" w:hAnsi="Times New Roman"/>
          <w:sz w:val="28"/>
          <w:szCs w:val="28"/>
        </w:rPr>
      </w:pPr>
    </w:p>
    <w:p w:rsidR="003E1DA3" w:rsidRPr="003A4758" w:rsidRDefault="003E1DA3" w:rsidP="003E1DA3">
      <w:pPr>
        <w:numPr>
          <w:ilvl w:val="0"/>
          <w:numId w:val="3"/>
        </w:numPr>
        <w:autoSpaceDE w:val="0"/>
        <w:autoSpaceDN w:val="0"/>
        <w:adjustRightInd w:val="0"/>
        <w:spacing w:after="0" w:line="240" w:lineRule="auto"/>
        <w:ind w:left="0" w:firstLine="0"/>
        <w:jc w:val="center"/>
        <w:rPr>
          <w:rFonts w:ascii="Times New Roman" w:hAnsi="Times New Roman"/>
          <w:b/>
          <w:sz w:val="28"/>
          <w:szCs w:val="28"/>
        </w:rPr>
      </w:pPr>
      <w:proofErr w:type="spellStart"/>
      <w:r w:rsidRPr="003A4758">
        <w:rPr>
          <w:rFonts w:ascii="Times New Roman" w:hAnsi="Times New Roman"/>
          <w:b/>
          <w:sz w:val="28"/>
          <w:szCs w:val="28"/>
        </w:rPr>
        <w:t>Антикоррупционная</w:t>
      </w:r>
      <w:proofErr w:type="spellEnd"/>
      <w:r w:rsidRPr="003A4758">
        <w:rPr>
          <w:rFonts w:ascii="Times New Roman" w:hAnsi="Times New Roman"/>
          <w:b/>
          <w:sz w:val="28"/>
          <w:szCs w:val="28"/>
        </w:rPr>
        <w:t xml:space="preserve"> экспертиза. Коррупциогенные факторы.</w:t>
      </w:r>
    </w:p>
    <w:p w:rsidR="00EE0A2D" w:rsidRPr="003A4758" w:rsidRDefault="00EE0A2D" w:rsidP="0020576A">
      <w:pPr>
        <w:autoSpaceDE w:val="0"/>
        <w:autoSpaceDN w:val="0"/>
        <w:adjustRightInd w:val="0"/>
        <w:spacing w:after="0" w:line="240" w:lineRule="auto"/>
        <w:ind w:firstLine="567"/>
        <w:rPr>
          <w:rFonts w:ascii="Times New Roman" w:hAnsi="Times New Roman"/>
          <w:b/>
          <w:sz w:val="28"/>
          <w:szCs w:val="28"/>
        </w:rPr>
      </w:pPr>
    </w:p>
    <w:p w:rsidR="00D2671E" w:rsidRPr="003A4758" w:rsidRDefault="00D2671E" w:rsidP="00D2671E">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i/>
          <w:sz w:val="28"/>
          <w:szCs w:val="28"/>
        </w:rPr>
        <w:t>Целью антикоррупционной экспертизы</w:t>
      </w:r>
      <w:r w:rsidRPr="003A4758">
        <w:rPr>
          <w:rFonts w:ascii="Times New Roman" w:hAnsi="Times New Roman"/>
          <w:sz w:val="28"/>
          <w:szCs w:val="28"/>
        </w:rPr>
        <w:t xml:space="preserve"> является выявление и устранение правовых предпосылок коррупции (коррупциогенных факторов).</w:t>
      </w:r>
    </w:p>
    <w:p w:rsidR="003F64BC" w:rsidRPr="003A4758" w:rsidRDefault="00D214C4" w:rsidP="0020576A">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3A4758">
        <w:rPr>
          <w:rFonts w:ascii="Times New Roman" w:hAnsi="Times New Roman"/>
          <w:sz w:val="28"/>
          <w:szCs w:val="28"/>
        </w:rPr>
        <w:t xml:space="preserve">Согласно </w:t>
      </w:r>
      <w:r w:rsidR="003F64BC" w:rsidRPr="003A4758">
        <w:rPr>
          <w:rFonts w:ascii="Times New Roman" w:hAnsi="Times New Roman"/>
          <w:sz w:val="28"/>
          <w:szCs w:val="28"/>
        </w:rPr>
        <w:t>част</w:t>
      </w:r>
      <w:r w:rsidRPr="003A4758">
        <w:rPr>
          <w:rFonts w:ascii="Times New Roman" w:hAnsi="Times New Roman"/>
          <w:sz w:val="28"/>
          <w:szCs w:val="28"/>
        </w:rPr>
        <w:t>и</w:t>
      </w:r>
      <w:r w:rsidR="003F64BC" w:rsidRPr="003A4758">
        <w:rPr>
          <w:rFonts w:ascii="Times New Roman" w:hAnsi="Times New Roman"/>
          <w:sz w:val="28"/>
          <w:szCs w:val="28"/>
        </w:rPr>
        <w:t xml:space="preserve"> 2 статьи 1 Федерального закона № 172-ФЗ </w:t>
      </w:r>
      <w:r w:rsidR="003F64BC" w:rsidRPr="003A4758">
        <w:rPr>
          <w:rFonts w:ascii="Times New Roman" w:hAnsi="Times New Roman"/>
          <w:i/>
          <w:sz w:val="28"/>
          <w:szCs w:val="28"/>
        </w:rPr>
        <w:t>коррупциогенными факторами</w:t>
      </w:r>
      <w:r w:rsidR="003F64BC" w:rsidRPr="003A4758">
        <w:rPr>
          <w:rFonts w:ascii="Times New Roman" w:hAnsi="Times New Roman"/>
          <w:sz w:val="28"/>
          <w:szCs w:val="28"/>
        </w:rPr>
        <w:t xml:space="preserve"> являются положения нормативных правовых актов (проектов нормативных правовых актов), устанавливающие для </w:t>
      </w:r>
      <w:proofErr w:type="spellStart"/>
      <w:r w:rsidR="003F64BC" w:rsidRPr="003A4758">
        <w:rPr>
          <w:rFonts w:ascii="Times New Roman" w:hAnsi="Times New Roman"/>
          <w:sz w:val="28"/>
          <w:szCs w:val="28"/>
        </w:rPr>
        <w:t>правоприменителя</w:t>
      </w:r>
      <w:proofErr w:type="spellEnd"/>
      <w:r w:rsidR="003F64BC" w:rsidRPr="003A4758">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rsidR="00D214C4" w:rsidRPr="003A4758" w:rsidRDefault="001E2289"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i/>
          <w:sz w:val="28"/>
          <w:szCs w:val="28"/>
          <w:lang w:eastAsia="en-US"/>
        </w:rPr>
        <w:t>Объектом</w:t>
      </w:r>
      <w:r w:rsidR="00D214C4" w:rsidRPr="003A4758">
        <w:rPr>
          <w:rFonts w:ascii="Times New Roman" w:hAnsi="Times New Roman"/>
          <w:i/>
          <w:sz w:val="28"/>
          <w:szCs w:val="28"/>
          <w:lang w:eastAsia="en-US"/>
        </w:rPr>
        <w:t xml:space="preserve"> </w:t>
      </w:r>
      <w:r w:rsidR="00D214C4" w:rsidRPr="003A4758">
        <w:rPr>
          <w:rFonts w:ascii="Times New Roman" w:hAnsi="Times New Roman"/>
          <w:i/>
          <w:sz w:val="28"/>
          <w:szCs w:val="28"/>
        </w:rPr>
        <w:t>антикоррупционной экспертизы</w:t>
      </w:r>
      <w:r w:rsidR="00D214C4" w:rsidRPr="003A4758">
        <w:rPr>
          <w:rFonts w:ascii="Times New Roman" w:hAnsi="Times New Roman"/>
          <w:sz w:val="28"/>
          <w:szCs w:val="28"/>
        </w:rPr>
        <w:t xml:space="preserve"> являются</w:t>
      </w:r>
      <w:r w:rsidRPr="003A4758">
        <w:rPr>
          <w:rFonts w:ascii="Times New Roman" w:hAnsi="Times New Roman"/>
          <w:sz w:val="28"/>
          <w:szCs w:val="28"/>
        </w:rPr>
        <w:t xml:space="preserve"> общественные отношения, на регулирование которых направлен исследуемый в целях выявления коррупциогенных факторов правовой акт или его проект.</w:t>
      </w:r>
    </w:p>
    <w:p w:rsidR="00335CB3" w:rsidRDefault="00335CB3" w:rsidP="0020576A">
      <w:pPr>
        <w:autoSpaceDE w:val="0"/>
        <w:autoSpaceDN w:val="0"/>
        <w:adjustRightInd w:val="0"/>
        <w:spacing w:after="0" w:line="240" w:lineRule="auto"/>
        <w:ind w:firstLine="567"/>
        <w:jc w:val="both"/>
        <w:rPr>
          <w:rFonts w:ascii="Times New Roman" w:hAnsi="Times New Roman"/>
          <w:sz w:val="28"/>
          <w:szCs w:val="28"/>
        </w:rPr>
      </w:pPr>
    </w:p>
    <w:p w:rsidR="005D6000" w:rsidRPr="00335CB3" w:rsidRDefault="0036156C" w:rsidP="0020576A">
      <w:pPr>
        <w:autoSpaceDE w:val="0"/>
        <w:autoSpaceDN w:val="0"/>
        <w:adjustRightInd w:val="0"/>
        <w:spacing w:after="0" w:line="240" w:lineRule="auto"/>
        <w:ind w:firstLine="567"/>
        <w:jc w:val="both"/>
        <w:rPr>
          <w:rFonts w:ascii="Times New Roman" w:hAnsi="Times New Roman"/>
          <w:b/>
          <w:sz w:val="28"/>
          <w:szCs w:val="28"/>
        </w:rPr>
      </w:pPr>
      <w:r w:rsidRPr="003A4758">
        <w:rPr>
          <w:rFonts w:ascii="Times New Roman" w:hAnsi="Times New Roman"/>
          <w:sz w:val="28"/>
          <w:szCs w:val="28"/>
        </w:rPr>
        <w:t>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Российской Федерации от 26 февраля 2010 года № 96 «Об антикоррупционной экспертизе нормативных правовых актов и</w:t>
      </w:r>
      <w:r w:rsidR="003C6E86" w:rsidRPr="003A4758">
        <w:rPr>
          <w:rFonts w:ascii="Times New Roman" w:hAnsi="Times New Roman"/>
          <w:sz w:val="28"/>
          <w:szCs w:val="28"/>
        </w:rPr>
        <w:t xml:space="preserve"> </w:t>
      </w:r>
      <w:r w:rsidRPr="003A4758">
        <w:rPr>
          <w:rFonts w:ascii="Times New Roman" w:hAnsi="Times New Roman"/>
          <w:sz w:val="28"/>
          <w:szCs w:val="28"/>
        </w:rPr>
        <w:t>проектов</w:t>
      </w:r>
      <w:r w:rsidR="003C6E86" w:rsidRPr="003A4758">
        <w:rPr>
          <w:rFonts w:ascii="Times New Roman" w:hAnsi="Times New Roman"/>
          <w:sz w:val="28"/>
          <w:szCs w:val="28"/>
        </w:rPr>
        <w:t xml:space="preserve"> </w:t>
      </w:r>
      <w:r w:rsidRPr="003A4758">
        <w:rPr>
          <w:rFonts w:ascii="Times New Roman" w:hAnsi="Times New Roman"/>
          <w:sz w:val="28"/>
          <w:szCs w:val="28"/>
        </w:rPr>
        <w:t>нормативных правовых актов»</w:t>
      </w:r>
      <w:r w:rsidR="0047019E" w:rsidRPr="003A4758">
        <w:rPr>
          <w:rFonts w:ascii="Times New Roman" w:hAnsi="Times New Roman"/>
          <w:sz w:val="28"/>
          <w:szCs w:val="28"/>
        </w:rPr>
        <w:t xml:space="preserve"> (далее - Методика)</w:t>
      </w:r>
      <w:r w:rsidRPr="003A4758">
        <w:rPr>
          <w:rFonts w:ascii="Times New Roman" w:hAnsi="Times New Roman"/>
          <w:sz w:val="28"/>
          <w:szCs w:val="28"/>
        </w:rPr>
        <w:t>,</w:t>
      </w:r>
      <w:r w:rsidR="003C6E86" w:rsidRPr="003A4758">
        <w:rPr>
          <w:rFonts w:ascii="Times New Roman" w:hAnsi="Times New Roman"/>
          <w:sz w:val="28"/>
          <w:szCs w:val="28"/>
        </w:rPr>
        <w:t xml:space="preserve"> </w:t>
      </w:r>
      <w:r w:rsidR="003C6E86" w:rsidRPr="00335CB3">
        <w:rPr>
          <w:rFonts w:ascii="Times New Roman" w:hAnsi="Times New Roman"/>
          <w:b/>
          <w:sz w:val="28"/>
          <w:szCs w:val="28"/>
        </w:rPr>
        <w:t>коррупциоген</w:t>
      </w:r>
      <w:r w:rsidR="006E0D83" w:rsidRPr="00335CB3">
        <w:rPr>
          <w:rFonts w:ascii="Times New Roman" w:hAnsi="Times New Roman"/>
          <w:b/>
          <w:sz w:val="28"/>
          <w:szCs w:val="28"/>
        </w:rPr>
        <w:t xml:space="preserve">ные факторы делит </w:t>
      </w:r>
      <w:r w:rsidR="006E0D83" w:rsidRPr="00335CB3">
        <w:rPr>
          <w:rFonts w:ascii="Times New Roman" w:hAnsi="Times New Roman"/>
          <w:b/>
          <w:i/>
          <w:sz w:val="28"/>
          <w:szCs w:val="28"/>
        </w:rPr>
        <w:t>на две группы</w:t>
      </w:r>
      <w:r w:rsidR="00F64437" w:rsidRPr="00335CB3">
        <w:rPr>
          <w:rFonts w:ascii="Times New Roman" w:hAnsi="Times New Roman"/>
          <w:b/>
          <w:sz w:val="28"/>
          <w:szCs w:val="28"/>
        </w:rPr>
        <w:t>.</w:t>
      </w:r>
    </w:p>
    <w:p w:rsidR="00A51F91" w:rsidRPr="003A4758" w:rsidRDefault="006E0D83" w:rsidP="0020576A">
      <w:pPr>
        <w:pStyle w:val="ConsPlusNormal"/>
        <w:ind w:firstLine="567"/>
        <w:jc w:val="both"/>
      </w:pPr>
      <w:r w:rsidRPr="00335CB3">
        <w:rPr>
          <w:b/>
        </w:rPr>
        <w:t xml:space="preserve">К первой группе относятся </w:t>
      </w:r>
      <w:r w:rsidR="00A51F91" w:rsidRPr="00335CB3">
        <w:rPr>
          <w:b/>
        </w:rPr>
        <w:t>коррупциогенные факторы</w:t>
      </w:r>
      <w:r w:rsidR="00A51F91" w:rsidRPr="003A4758">
        <w:t xml:space="preserve">, устанавливающие для </w:t>
      </w:r>
      <w:proofErr w:type="spellStart"/>
      <w:r w:rsidR="00A51F91" w:rsidRPr="003A4758">
        <w:t>правоприменителя</w:t>
      </w:r>
      <w:proofErr w:type="spellEnd"/>
      <w:r w:rsidR="00A51F91" w:rsidRPr="003A4758">
        <w:t xml:space="preserve"> </w:t>
      </w:r>
      <w:r w:rsidR="00A51F91" w:rsidRPr="003A4758">
        <w:rPr>
          <w:u w:val="single"/>
        </w:rPr>
        <w:t>необоснованно широкие пределы усмотрения или возможность необоснованного применения исключений из общих правил</w:t>
      </w:r>
      <w:r w:rsidR="00A51F91" w:rsidRPr="003A4758">
        <w:t>:</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lastRenderedPageBreak/>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proofErr w:type="spellStart"/>
      <w:r w:rsidRPr="003A4758">
        <w:rPr>
          <w:rFonts w:ascii="Times New Roman" w:hAnsi="Times New Roman"/>
          <w:sz w:val="28"/>
          <w:szCs w:val="28"/>
        </w:rPr>
        <w:t>з</w:t>
      </w:r>
      <w:proofErr w:type="spellEnd"/>
      <w:r w:rsidRPr="003A4758">
        <w:rPr>
          <w:rFonts w:ascii="Times New Roman" w:hAnsi="Times New Roman"/>
          <w:sz w:val="28"/>
          <w:szCs w:val="28"/>
        </w:rPr>
        <w:t>) отказ от конкурсных (аукционных) процедур - закрепление административного порядка предоставления права (блага);</w:t>
      </w:r>
    </w:p>
    <w:p w:rsidR="00AA1B85" w:rsidRPr="003A4758" w:rsidRDefault="00AA1B85"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A51F91" w:rsidRPr="003A4758" w:rsidRDefault="00D2671E" w:rsidP="00AA1B85">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b/>
          <w:sz w:val="28"/>
          <w:szCs w:val="28"/>
        </w:rPr>
        <w:t xml:space="preserve">Ко второй </w:t>
      </w:r>
      <w:r w:rsidR="00B00600" w:rsidRPr="003A4758">
        <w:rPr>
          <w:rFonts w:ascii="Times New Roman" w:hAnsi="Times New Roman"/>
          <w:b/>
          <w:sz w:val="28"/>
          <w:szCs w:val="28"/>
        </w:rPr>
        <w:t>группе</w:t>
      </w:r>
      <w:r w:rsidR="00B00600" w:rsidRPr="003A4758">
        <w:rPr>
          <w:rFonts w:ascii="Times New Roman" w:hAnsi="Times New Roman"/>
          <w:sz w:val="28"/>
          <w:szCs w:val="28"/>
        </w:rPr>
        <w:t xml:space="preserve"> относятся коррупциогенные факторы, </w:t>
      </w:r>
      <w:r w:rsidR="00A51F91" w:rsidRPr="003A4758">
        <w:rPr>
          <w:rFonts w:ascii="Times New Roman" w:hAnsi="Times New Roman"/>
          <w:sz w:val="28"/>
          <w:szCs w:val="28"/>
        </w:rPr>
        <w:t>содержащи</w:t>
      </w:r>
      <w:r w:rsidR="00B00600" w:rsidRPr="003A4758">
        <w:rPr>
          <w:rFonts w:ascii="Times New Roman" w:hAnsi="Times New Roman"/>
          <w:sz w:val="28"/>
          <w:szCs w:val="28"/>
        </w:rPr>
        <w:t>е</w:t>
      </w:r>
      <w:r w:rsidR="00A51F91" w:rsidRPr="003A4758">
        <w:rPr>
          <w:rFonts w:ascii="Times New Roman" w:hAnsi="Times New Roman"/>
          <w:sz w:val="28"/>
          <w:szCs w:val="28"/>
        </w:rPr>
        <w:t xml:space="preserve"> </w:t>
      </w:r>
      <w:r w:rsidR="00A51F91" w:rsidRPr="003A4758">
        <w:rPr>
          <w:rFonts w:ascii="Times New Roman" w:hAnsi="Times New Roman"/>
          <w:sz w:val="28"/>
          <w:szCs w:val="28"/>
          <w:u w:val="single"/>
        </w:rPr>
        <w:t>неопределенные, трудновыполнимые и (или) обременительные требования к гражданам и организациям</w:t>
      </w:r>
      <w:r w:rsidR="00A51F91" w:rsidRPr="003A4758">
        <w:rPr>
          <w:rFonts w:ascii="Times New Roman" w:hAnsi="Times New Roman"/>
          <w:sz w:val="28"/>
          <w:szCs w:val="28"/>
        </w:rPr>
        <w:t>:</w:t>
      </w:r>
    </w:p>
    <w:p w:rsidR="00A51F91" w:rsidRPr="003A4758" w:rsidRDefault="00A51F91" w:rsidP="0020576A">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33B7A" w:rsidRPr="003A4758" w:rsidRDefault="00A51F91" w:rsidP="00533B7A">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 xml:space="preserve">б) </w:t>
      </w:r>
      <w:r w:rsidR="00533B7A" w:rsidRPr="003A4758">
        <w:rPr>
          <w:rFonts w:ascii="Times New Roman" w:hAnsi="Times New Roman"/>
          <w:sz w:val="28"/>
          <w:szCs w:val="28"/>
        </w:rPr>
        <w:t>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A51F91" w:rsidRPr="003A4758" w:rsidRDefault="00A51F91" w:rsidP="0020576A">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 xml:space="preserve">в) юридико-лингвистическая неопределенность - употребление </w:t>
      </w:r>
      <w:proofErr w:type="spellStart"/>
      <w:r w:rsidRPr="003A4758">
        <w:rPr>
          <w:rFonts w:ascii="Times New Roman" w:hAnsi="Times New Roman"/>
          <w:sz w:val="28"/>
          <w:szCs w:val="28"/>
        </w:rPr>
        <w:t>неустоявшихся</w:t>
      </w:r>
      <w:proofErr w:type="spellEnd"/>
      <w:r w:rsidRPr="003A4758">
        <w:rPr>
          <w:rFonts w:ascii="Times New Roman" w:hAnsi="Times New Roman"/>
          <w:sz w:val="28"/>
          <w:szCs w:val="28"/>
        </w:rPr>
        <w:t>, двусмысленных терминов и категорий оценочного характера.</w:t>
      </w:r>
    </w:p>
    <w:p w:rsidR="00FD0DFE" w:rsidRPr="003A4758" w:rsidRDefault="00FD0DFE" w:rsidP="0020576A">
      <w:pPr>
        <w:autoSpaceDE w:val="0"/>
        <w:autoSpaceDN w:val="0"/>
        <w:adjustRightInd w:val="0"/>
        <w:spacing w:after="0" w:line="240" w:lineRule="auto"/>
        <w:ind w:firstLine="567"/>
        <w:jc w:val="both"/>
        <w:rPr>
          <w:rFonts w:ascii="Times New Roman" w:hAnsi="Times New Roman"/>
          <w:sz w:val="28"/>
          <w:szCs w:val="28"/>
        </w:rPr>
      </w:pPr>
    </w:p>
    <w:p w:rsidR="00FD0DFE" w:rsidRPr="003A4758" w:rsidRDefault="00A22AA0" w:rsidP="00FD0DFE">
      <w:pPr>
        <w:numPr>
          <w:ilvl w:val="0"/>
          <w:numId w:val="3"/>
        </w:numPr>
        <w:autoSpaceDE w:val="0"/>
        <w:autoSpaceDN w:val="0"/>
        <w:adjustRightInd w:val="0"/>
        <w:spacing w:after="0" w:line="240" w:lineRule="auto"/>
        <w:ind w:left="0" w:firstLine="0"/>
        <w:contextualSpacing/>
        <w:jc w:val="center"/>
        <w:rPr>
          <w:rFonts w:ascii="Times New Roman" w:hAnsi="Times New Roman"/>
          <w:b/>
          <w:sz w:val="28"/>
          <w:szCs w:val="28"/>
        </w:rPr>
      </w:pPr>
      <w:r w:rsidRPr="003A4758">
        <w:rPr>
          <w:rFonts w:ascii="Times New Roman" w:hAnsi="Times New Roman"/>
          <w:b/>
          <w:sz w:val="28"/>
          <w:szCs w:val="28"/>
        </w:rPr>
        <w:t>Рекомендации по выявлению и устранению коррупциогенных факторов в правовых акт</w:t>
      </w:r>
      <w:r w:rsidR="006507EB" w:rsidRPr="003A4758">
        <w:rPr>
          <w:rFonts w:ascii="Times New Roman" w:hAnsi="Times New Roman"/>
          <w:b/>
          <w:sz w:val="28"/>
          <w:szCs w:val="28"/>
        </w:rPr>
        <w:t>ах</w:t>
      </w:r>
    </w:p>
    <w:p w:rsidR="00FD0DFE" w:rsidRPr="003A4758" w:rsidRDefault="00FD0DFE" w:rsidP="008753D6">
      <w:pPr>
        <w:autoSpaceDE w:val="0"/>
        <w:autoSpaceDN w:val="0"/>
        <w:adjustRightInd w:val="0"/>
        <w:spacing w:after="0" w:line="240" w:lineRule="auto"/>
        <w:ind w:firstLine="709"/>
        <w:contextualSpacing/>
        <w:jc w:val="both"/>
        <w:rPr>
          <w:rFonts w:ascii="Times New Roman" w:hAnsi="Times New Roman"/>
          <w:b/>
          <w:sz w:val="28"/>
          <w:szCs w:val="28"/>
        </w:rPr>
      </w:pPr>
    </w:p>
    <w:p w:rsidR="00BE3FD3" w:rsidRPr="003A4758" w:rsidRDefault="00F44294"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Большая часть правовых актов содержит коррупциогенные факторы. </w:t>
      </w:r>
      <w:r w:rsidR="00BE3FD3" w:rsidRPr="003A4758">
        <w:rPr>
          <w:rFonts w:ascii="Times New Roman" w:hAnsi="Times New Roman"/>
          <w:sz w:val="28"/>
          <w:szCs w:val="28"/>
        </w:rPr>
        <w:t>Практически треть</w:t>
      </w:r>
      <w:r w:rsidR="0047019E" w:rsidRPr="003A4758">
        <w:rPr>
          <w:rFonts w:ascii="Times New Roman" w:hAnsi="Times New Roman"/>
          <w:sz w:val="28"/>
          <w:szCs w:val="28"/>
        </w:rPr>
        <w:t xml:space="preserve"> </w:t>
      </w:r>
      <w:r w:rsidR="00BE3FD3" w:rsidRPr="003A4758">
        <w:rPr>
          <w:rFonts w:ascii="Times New Roman" w:hAnsi="Times New Roman"/>
          <w:sz w:val="28"/>
          <w:szCs w:val="28"/>
        </w:rPr>
        <w:t xml:space="preserve">от общего количества выявленных коррупциогенных факторов составили коррупциогенные факторы, </w:t>
      </w:r>
      <w:r w:rsidR="00BE3FD3" w:rsidRPr="003A4758">
        <w:rPr>
          <w:rFonts w:ascii="Times New Roman" w:hAnsi="Times New Roman"/>
          <w:i/>
          <w:sz w:val="28"/>
          <w:szCs w:val="28"/>
          <w:u w:val="single"/>
        </w:rPr>
        <w:t xml:space="preserve">устанавливающие для </w:t>
      </w:r>
      <w:proofErr w:type="spellStart"/>
      <w:r w:rsidR="00BE3FD3" w:rsidRPr="003A4758">
        <w:rPr>
          <w:rFonts w:ascii="Times New Roman" w:hAnsi="Times New Roman"/>
          <w:i/>
          <w:sz w:val="28"/>
          <w:szCs w:val="28"/>
          <w:u w:val="single"/>
        </w:rPr>
        <w:t>правоприменителя</w:t>
      </w:r>
      <w:proofErr w:type="spellEnd"/>
      <w:r w:rsidR="00BE3FD3" w:rsidRPr="003A4758">
        <w:rPr>
          <w:rFonts w:ascii="Times New Roman" w:hAnsi="Times New Roman"/>
          <w:i/>
          <w:sz w:val="28"/>
          <w:szCs w:val="28"/>
          <w:u w:val="single"/>
        </w:rPr>
        <w:t xml:space="preserve"> необоснованно широкие пределы усмотрения или возможность необоснованного применения исключений из общих правил</w:t>
      </w:r>
      <w:r w:rsidR="00BE3FD3" w:rsidRPr="003A4758">
        <w:rPr>
          <w:rFonts w:ascii="Times New Roman" w:hAnsi="Times New Roman"/>
          <w:sz w:val="28"/>
          <w:szCs w:val="28"/>
        </w:rPr>
        <w:t xml:space="preserve"> - </w:t>
      </w:r>
      <w:r w:rsidR="00BE3FD3" w:rsidRPr="003A4758">
        <w:rPr>
          <w:rFonts w:ascii="Times New Roman" w:hAnsi="Times New Roman"/>
          <w:b/>
          <w:sz w:val="28"/>
          <w:szCs w:val="28"/>
          <w:u w:val="single"/>
        </w:rPr>
        <w:lastRenderedPageBreak/>
        <w:t>широта дискреционных полномочий</w:t>
      </w:r>
      <w:r w:rsidR="00BE3FD3" w:rsidRPr="003A4758">
        <w:rPr>
          <w:rFonts w:ascii="Times New Roman" w:hAnsi="Times New Roman"/>
          <w:sz w:val="28"/>
          <w:szCs w:val="28"/>
        </w:rPr>
        <w:t>, предусмотренные подпунктом «а» пункта 3 Методики.</w:t>
      </w:r>
    </w:p>
    <w:p w:rsidR="00CB5E46" w:rsidRPr="003A4758" w:rsidRDefault="00335CB3" w:rsidP="0020576A">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b/>
          <w:i/>
          <w:sz w:val="28"/>
          <w:szCs w:val="28"/>
        </w:rPr>
        <w:t xml:space="preserve">1. </w:t>
      </w:r>
      <w:proofErr w:type="gramStart"/>
      <w:r w:rsidR="00CB5E46" w:rsidRPr="00335CB3">
        <w:rPr>
          <w:rFonts w:ascii="Times New Roman" w:hAnsi="Times New Roman"/>
          <w:b/>
          <w:i/>
          <w:sz w:val="28"/>
          <w:szCs w:val="28"/>
        </w:rPr>
        <w:t>Дискреционные полномочия</w:t>
      </w:r>
      <w:r w:rsidR="00CB5E46" w:rsidRPr="003A4758">
        <w:rPr>
          <w:rFonts w:ascii="Times New Roman" w:hAnsi="Times New Roman"/>
          <w:sz w:val="28"/>
          <w:szCs w:val="28"/>
        </w:rPr>
        <w:t xml:space="preserve"> - совокупность прав и обязанностей органов государственной власти и органов местного самоуправления, их должностных лиц, предоставляющих органу или должностному лицу возможность </w:t>
      </w:r>
      <w:r w:rsidR="00CB5E46" w:rsidRPr="003A4758">
        <w:rPr>
          <w:rFonts w:ascii="Times New Roman" w:hAnsi="Times New Roman"/>
          <w:i/>
          <w:sz w:val="28"/>
          <w:szCs w:val="28"/>
        </w:rPr>
        <w:t>по своему усмотрению</w:t>
      </w:r>
      <w:r w:rsidR="00CB5E46" w:rsidRPr="003A4758">
        <w:rPr>
          <w:rFonts w:ascii="Times New Roman" w:hAnsi="Times New Roman"/>
          <w:sz w:val="28"/>
          <w:szCs w:val="28"/>
        </w:rPr>
        <w:t xml:space="preserve"> определить вид и содержание (полностью или частично) принимаемого решения (управленческого, </w:t>
      </w:r>
      <w:proofErr w:type="spellStart"/>
      <w:r w:rsidR="00CB5E46" w:rsidRPr="003A4758">
        <w:rPr>
          <w:rFonts w:ascii="Times New Roman" w:hAnsi="Times New Roman"/>
          <w:sz w:val="28"/>
          <w:szCs w:val="28"/>
        </w:rPr>
        <w:t>юрисдикционного</w:t>
      </w:r>
      <w:proofErr w:type="spellEnd"/>
      <w:r w:rsidR="00CB5E46" w:rsidRPr="003A4758">
        <w:rPr>
          <w:rFonts w:ascii="Times New Roman" w:hAnsi="Times New Roman"/>
          <w:sz w:val="28"/>
          <w:szCs w:val="28"/>
        </w:rPr>
        <w:t xml:space="preserve"> и т.д.) либо возможность выбора </w:t>
      </w:r>
      <w:r w:rsidR="00CB5E46" w:rsidRPr="003A4758">
        <w:rPr>
          <w:rFonts w:ascii="Times New Roman" w:hAnsi="Times New Roman"/>
          <w:i/>
          <w:sz w:val="28"/>
          <w:szCs w:val="28"/>
        </w:rPr>
        <w:t>по своему усмотрению</w:t>
      </w:r>
      <w:r w:rsidR="00CB5E46" w:rsidRPr="003A4758">
        <w:rPr>
          <w:rFonts w:ascii="Times New Roman" w:hAnsi="Times New Roman"/>
          <w:sz w:val="28"/>
          <w:szCs w:val="28"/>
        </w:rPr>
        <w:t xml:space="preserve"> </w:t>
      </w:r>
      <w:r w:rsidR="00CB5E46" w:rsidRPr="003A4758">
        <w:rPr>
          <w:rFonts w:ascii="Times New Roman" w:hAnsi="Times New Roman"/>
          <w:i/>
          <w:sz w:val="28"/>
          <w:szCs w:val="28"/>
        </w:rPr>
        <w:t>одного из нескольких вариантов</w:t>
      </w:r>
      <w:r w:rsidR="00CB5E46" w:rsidRPr="003A4758">
        <w:rPr>
          <w:rFonts w:ascii="Times New Roman" w:hAnsi="Times New Roman"/>
          <w:sz w:val="28"/>
          <w:szCs w:val="28"/>
        </w:rPr>
        <w:t xml:space="preserve"> </w:t>
      </w:r>
      <w:r w:rsidR="00CB5E46" w:rsidRPr="003A4758">
        <w:rPr>
          <w:rFonts w:ascii="Times New Roman" w:hAnsi="Times New Roman"/>
          <w:i/>
          <w:sz w:val="28"/>
          <w:szCs w:val="28"/>
        </w:rPr>
        <w:t>решений</w:t>
      </w:r>
      <w:r w:rsidR="00CB5E46" w:rsidRPr="003A4758">
        <w:rPr>
          <w:rFonts w:ascii="Times New Roman" w:hAnsi="Times New Roman"/>
          <w:sz w:val="28"/>
          <w:szCs w:val="28"/>
        </w:rPr>
        <w:t>, предусмотренных нормативным правовым актом.</w:t>
      </w:r>
      <w:proofErr w:type="gramEnd"/>
    </w:p>
    <w:p w:rsidR="00B21F03" w:rsidRPr="003A4758" w:rsidRDefault="00B21F03" w:rsidP="008C0C43">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При анализе широты дискреционных полномочий необходимо анализировать:</w:t>
      </w:r>
    </w:p>
    <w:p w:rsidR="00B21F03" w:rsidRPr="003A4758" w:rsidRDefault="00335CB3" w:rsidP="00B21F03">
      <w:pPr>
        <w:autoSpaceDE w:val="0"/>
        <w:autoSpaceDN w:val="0"/>
        <w:adjustRightInd w:val="0"/>
        <w:spacing w:after="0" w:line="240" w:lineRule="auto"/>
        <w:ind w:firstLine="567"/>
        <w:contextualSpacing/>
        <w:jc w:val="center"/>
        <w:rPr>
          <w:rFonts w:ascii="Times New Roman" w:hAnsi="Times New Roman"/>
          <w:i/>
          <w:sz w:val="28"/>
          <w:szCs w:val="28"/>
        </w:rPr>
      </w:pPr>
      <w:r>
        <w:rPr>
          <w:rFonts w:ascii="Times New Roman" w:hAnsi="Times New Roman"/>
          <w:b/>
          <w:i/>
          <w:sz w:val="28"/>
          <w:szCs w:val="28"/>
        </w:rPr>
        <w:t>1.1 С</w:t>
      </w:r>
      <w:r w:rsidR="00B21F03" w:rsidRPr="003A4758">
        <w:rPr>
          <w:rFonts w:ascii="Times New Roman" w:hAnsi="Times New Roman"/>
          <w:b/>
          <w:i/>
          <w:sz w:val="28"/>
          <w:szCs w:val="28"/>
        </w:rPr>
        <w:t>роки принятия решения (совершения действия) субъектом правоприменительной деятельности</w:t>
      </w:r>
    </w:p>
    <w:p w:rsidR="008C0C43" w:rsidRPr="003A4758" w:rsidRDefault="007A3C3E" w:rsidP="008C0C43">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При проведении антикоррупционной экспертизы эксперту необходимо учитывать, что</w:t>
      </w:r>
      <w:r w:rsidR="008C0C43" w:rsidRPr="003A4758">
        <w:rPr>
          <w:rFonts w:ascii="Times New Roman" w:hAnsi="Times New Roman"/>
          <w:sz w:val="28"/>
          <w:szCs w:val="28"/>
        </w:rPr>
        <w:t xml:space="preserve"> определены следующие </w:t>
      </w:r>
      <w:r w:rsidRPr="003A4758">
        <w:rPr>
          <w:rFonts w:ascii="Times New Roman" w:hAnsi="Times New Roman"/>
          <w:sz w:val="28"/>
          <w:szCs w:val="28"/>
        </w:rPr>
        <w:t>разновидност</w:t>
      </w:r>
      <w:r w:rsidR="008C0C43" w:rsidRPr="003A4758">
        <w:rPr>
          <w:rFonts w:ascii="Times New Roman" w:hAnsi="Times New Roman"/>
          <w:sz w:val="28"/>
          <w:szCs w:val="28"/>
        </w:rPr>
        <w:t>и</w:t>
      </w:r>
      <w:r w:rsidRPr="003A4758">
        <w:rPr>
          <w:rFonts w:ascii="Times New Roman" w:hAnsi="Times New Roman"/>
          <w:sz w:val="28"/>
          <w:szCs w:val="28"/>
        </w:rPr>
        <w:t xml:space="preserve"> рассматриваемого коррупционного фактора</w:t>
      </w:r>
      <w:r w:rsidR="00FB2C0D" w:rsidRPr="003A4758">
        <w:rPr>
          <w:rFonts w:ascii="Times New Roman" w:hAnsi="Times New Roman"/>
          <w:sz w:val="28"/>
          <w:szCs w:val="28"/>
        </w:rPr>
        <w:t>:</w:t>
      </w:r>
    </w:p>
    <w:p w:rsidR="008C0C43" w:rsidRPr="00335CB3" w:rsidRDefault="008C0C43" w:rsidP="00090618">
      <w:pPr>
        <w:pStyle w:val="ae"/>
        <w:numPr>
          <w:ilvl w:val="2"/>
          <w:numId w:val="13"/>
        </w:numPr>
        <w:autoSpaceDE w:val="0"/>
        <w:autoSpaceDN w:val="0"/>
        <w:adjustRightInd w:val="0"/>
        <w:spacing w:after="0" w:line="240" w:lineRule="auto"/>
        <w:ind w:left="0" w:firstLine="709"/>
        <w:jc w:val="both"/>
        <w:rPr>
          <w:rFonts w:ascii="Times New Roman" w:hAnsi="Times New Roman"/>
          <w:sz w:val="28"/>
          <w:szCs w:val="28"/>
          <w:u w:val="single"/>
        </w:rPr>
      </w:pPr>
      <w:r w:rsidRPr="00335CB3">
        <w:rPr>
          <w:rFonts w:ascii="Times New Roman" w:hAnsi="Times New Roman"/>
          <w:sz w:val="28"/>
          <w:szCs w:val="28"/>
          <w:u w:val="single"/>
        </w:rPr>
        <w:t>О</w:t>
      </w:r>
      <w:r w:rsidR="007A3C3E" w:rsidRPr="00335CB3">
        <w:rPr>
          <w:rFonts w:ascii="Times New Roman" w:hAnsi="Times New Roman"/>
          <w:sz w:val="28"/>
          <w:szCs w:val="28"/>
          <w:u w:val="single"/>
        </w:rPr>
        <w:t>тсутствие срока принятия решения (совершения действия) субъектом правоприменительной деятельности</w:t>
      </w:r>
      <w:r w:rsidRPr="00335CB3">
        <w:rPr>
          <w:rFonts w:ascii="Times New Roman" w:hAnsi="Times New Roman"/>
          <w:sz w:val="28"/>
          <w:szCs w:val="28"/>
          <w:u w:val="single"/>
        </w:rPr>
        <w:t>.</w:t>
      </w:r>
    </w:p>
    <w:p w:rsidR="008C0C43" w:rsidRDefault="008C0C43" w:rsidP="00090618">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В</w:t>
      </w:r>
      <w:r w:rsidR="00260380" w:rsidRPr="003A4758">
        <w:rPr>
          <w:rFonts w:ascii="Times New Roman" w:hAnsi="Times New Roman"/>
          <w:sz w:val="28"/>
          <w:szCs w:val="28"/>
        </w:rPr>
        <w:t xml:space="preserve"> </w:t>
      </w:r>
      <w:r w:rsidR="00335CB3">
        <w:rPr>
          <w:rFonts w:ascii="Times New Roman" w:hAnsi="Times New Roman"/>
          <w:sz w:val="28"/>
          <w:szCs w:val="28"/>
        </w:rPr>
        <w:t>НПА</w:t>
      </w:r>
      <w:r w:rsidR="00260380" w:rsidRPr="003A4758">
        <w:rPr>
          <w:rFonts w:ascii="Times New Roman" w:hAnsi="Times New Roman"/>
          <w:sz w:val="28"/>
          <w:szCs w:val="28"/>
        </w:rPr>
        <w:t xml:space="preserve"> всегда должны быть установлены сроки принятия решений (совершения действий) субъектом правоприменительной деятельности в отношении граждан и организаций. В случае</w:t>
      </w:r>
      <w:proofErr w:type="gramStart"/>
      <w:r w:rsidR="00260380" w:rsidRPr="003A4758">
        <w:rPr>
          <w:rFonts w:ascii="Times New Roman" w:hAnsi="Times New Roman"/>
          <w:sz w:val="28"/>
          <w:szCs w:val="28"/>
        </w:rPr>
        <w:t>,</w:t>
      </w:r>
      <w:proofErr w:type="gramEnd"/>
      <w:r w:rsidR="00260380" w:rsidRPr="003A4758">
        <w:rPr>
          <w:rFonts w:ascii="Times New Roman" w:hAnsi="Times New Roman"/>
          <w:sz w:val="28"/>
          <w:szCs w:val="28"/>
        </w:rPr>
        <w:t xml:space="preserve"> если процесс принятия решения (совершения действия) субъектом правоприменительной деятельности имеет длящийся характер, в </w:t>
      </w:r>
      <w:r w:rsidR="00335CB3">
        <w:rPr>
          <w:rFonts w:ascii="Times New Roman" w:hAnsi="Times New Roman"/>
          <w:sz w:val="28"/>
          <w:szCs w:val="28"/>
        </w:rPr>
        <w:t>НПА</w:t>
      </w:r>
      <w:r w:rsidR="00260380" w:rsidRPr="003A4758">
        <w:rPr>
          <w:rFonts w:ascii="Times New Roman" w:hAnsi="Times New Roman"/>
          <w:sz w:val="28"/>
          <w:szCs w:val="28"/>
        </w:rPr>
        <w:t xml:space="preserve"> должны быть предусмотрены этапы его принятия (совершения) с указанием конкретных сроков. При этом запрещается использовать такие формулировки, как «разумный срок», «соответствующий срок», «установленные сроки» (без указания на норму, которой они установлены) и другие аналогичные, неопределенные формулировки. При этом нужно учесть, что </w:t>
      </w:r>
      <w:r w:rsidR="00335CB3">
        <w:rPr>
          <w:rFonts w:ascii="Times New Roman" w:hAnsi="Times New Roman"/>
          <w:sz w:val="28"/>
          <w:szCs w:val="28"/>
        </w:rPr>
        <w:t>НПА</w:t>
      </w:r>
      <w:r w:rsidR="00260380" w:rsidRPr="003A4758">
        <w:rPr>
          <w:rFonts w:ascii="Times New Roman" w:hAnsi="Times New Roman"/>
          <w:sz w:val="28"/>
          <w:szCs w:val="28"/>
        </w:rPr>
        <w:t xml:space="preserve"> не могут содержать </w:t>
      </w:r>
      <w:r w:rsidR="00260380" w:rsidRPr="003A4758">
        <w:rPr>
          <w:rFonts w:ascii="Times New Roman" w:hAnsi="Times New Roman"/>
          <w:sz w:val="28"/>
          <w:szCs w:val="28"/>
          <w:u w:val="single"/>
        </w:rPr>
        <w:t>сроки действия документов</w:t>
      </w:r>
      <w:r w:rsidRPr="003A4758">
        <w:rPr>
          <w:rFonts w:ascii="Times New Roman" w:hAnsi="Times New Roman"/>
          <w:sz w:val="28"/>
          <w:szCs w:val="28"/>
          <w:u w:val="single"/>
        </w:rPr>
        <w:t xml:space="preserve"> </w:t>
      </w:r>
      <w:r w:rsidRPr="003A4758">
        <w:rPr>
          <w:rFonts w:ascii="Times New Roman" w:hAnsi="Times New Roman"/>
          <w:sz w:val="28"/>
          <w:szCs w:val="28"/>
        </w:rPr>
        <w:t>(</w:t>
      </w:r>
      <w:proofErr w:type="gramStart"/>
      <w:r w:rsidRPr="003A4758">
        <w:rPr>
          <w:rFonts w:ascii="Times New Roman" w:hAnsi="Times New Roman"/>
          <w:sz w:val="28"/>
          <w:szCs w:val="28"/>
        </w:rPr>
        <w:t>например</w:t>
      </w:r>
      <w:proofErr w:type="gramEnd"/>
      <w:r w:rsidRPr="003A4758">
        <w:rPr>
          <w:rFonts w:ascii="Times New Roman" w:hAnsi="Times New Roman"/>
          <w:sz w:val="28"/>
          <w:szCs w:val="28"/>
        </w:rPr>
        <w:t xml:space="preserve"> справки, выписки и т.д.)</w:t>
      </w:r>
      <w:r w:rsidR="00260380" w:rsidRPr="003A4758">
        <w:rPr>
          <w:rFonts w:ascii="Times New Roman" w:hAnsi="Times New Roman"/>
          <w:sz w:val="28"/>
          <w:szCs w:val="28"/>
        </w:rPr>
        <w:t xml:space="preserve">, в случае, если полномочия органов местного самоуправления по установлению таких сроков прямо не закреплены законодательством. </w:t>
      </w:r>
    </w:p>
    <w:p w:rsidR="00105722" w:rsidRDefault="00105722" w:rsidP="00105722">
      <w:pPr>
        <w:autoSpaceDE w:val="0"/>
        <w:autoSpaceDN w:val="0"/>
        <w:adjustRightInd w:val="0"/>
        <w:spacing w:after="0" w:line="240" w:lineRule="auto"/>
        <w:ind w:firstLine="539"/>
        <w:jc w:val="both"/>
        <w:rPr>
          <w:rFonts w:ascii="Times New Roman" w:hAnsi="Times New Roman"/>
          <w:i/>
          <w:iCs/>
          <w:sz w:val="28"/>
          <w:szCs w:val="28"/>
        </w:rPr>
      </w:pPr>
      <w:r w:rsidRPr="00105722">
        <w:rPr>
          <w:rFonts w:ascii="Times New Roman" w:hAnsi="Times New Roman"/>
          <w:b/>
          <w:sz w:val="28"/>
          <w:szCs w:val="28"/>
        </w:rPr>
        <w:t>Пример</w:t>
      </w:r>
      <w:r>
        <w:rPr>
          <w:rFonts w:ascii="Times New Roman" w:hAnsi="Times New Roman"/>
          <w:sz w:val="28"/>
          <w:szCs w:val="28"/>
        </w:rPr>
        <w:t xml:space="preserve">: </w:t>
      </w:r>
      <w:proofErr w:type="gramStart"/>
      <w:r w:rsidRPr="00105722">
        <w:rPr>
          <w:rFonts w:ascii="Times New Roman" w:hAnsi="Times New Roman"/>
          <w:bCs/>
          <w:sz w:val="28"/>
          <w:szCs w:val="28"/>
        </w:rPr>
        <w:t>Апелляционным определением Верховного Суда РФ от 23.09.2015 N 32-АПГ15-5 оставлено без изменения решение Саратовского областного суда от 25.05.2015, которым было удовлетворено заявление о признании недействующим в части Закона Саратовской области от 02.08.2012 N 123-ЗСО "Об обеспечении дополнительных гарантий прав на имущество и жилое помещение детей-сирот и детей, оставшихся без попечения ро</w:t>
      </w:r>
      <w:r>
        <w:rPr>
          <w:rFonts w:ascii="Times New Roman" w:hAnsi="Times New Roman"/>
          <w:bCs/>
          <w:sz w:val="28"/>
          <w:szCs w:val="28"/>
        </w:rPr>
        <w:t>дителей, в Саратовской области".</w:t>
      </w:r>
      <w:proofErr w:type="gramEnd"/>
      <w:r>
        <w:rPr>
          <w:rFonts w:ascii="Times New Roman" w:hAnsi="Times New Roman"/>
          <w:i/>
          <w:iCs/>
          <w:sz w:val="28"/>
          <w:szCs w:val="28"/>
        </w:rPr>
        <w:t xml:space="preserve"> Как следует из содержания указанной нормы, сроки совершения соответствующим уполномоченным государственным органом перечисленных действий установлены не во всех случаях.</w:t>
      </w:r>
    </w:p>
    <w:p w:rsidR="00105722" w:rsidRDefault="00105722" w:rsidP="00105722">
      <w:pPr>
        <w:autoSpaceDE w:val="0"/>
        <w:autoSpaceDN w:val="0"/>
        <w:adjustRightInd w:val="0"/>
        <w:spacing w:after="0" w:line="240" w:lineRule="auto"/>
        <w:ind w:firstLine="539"/>
        <w:jc w:val="both"/>
        <w:rPr>
          <w:rFonts w:ascii="Times New Roman" w:hAnsi="Times New Roman"/>
          <w:i/>
          <w:iCs/>
          <w:sz w:val="28"/>
          <w:szCs w:val="28"/>
        </w:rPr>
      </w:pPr>
      <w:r>
        <w:rPr>
          <w:rFonts w:ascii="Times New Roman" w:hAnsi="Times New Roman"/>
          <w:i/>
          <w:iCs/>
          <w:sz w:val="28"/>
          <w:szCs w:val="28"/>
        </w:rPr>
        <w:t>В частности, не установлены сроки, в течение которых должны быть совершены действия по организации формирования специализированного государственного жилищного фонда области.</w:t>
      </w:r>
    </w:p>
    <w:p w:rsidR="00105722" w:rsidRDefault="00105722" w:rsidP="00090618">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7A3C3E" w:rsidRPr="00335CB3" w:rsidRDefault="008C0C43" w:rsidP="00090618">
      <w:pPr>
        <w:pStyle w:val="ae"/>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u w:val="single"/>
        </w:rPr>
      </w:pPr>
      <w:r w:rsidRPr="00335CB3">
        <w:rPr>
          <w:rFonts w:ascii="Times New Roman" w:hAnsi="Times New Roman"/>
          <w:sz w:val="28"/>
          <w:szCs w:val="28"/>
          <w:u w:val="single"/>
        </w:rPr>
        <w:lastRenderedPageBreak/>
        <w:t>В</w:t>
      </w:r>
      <w:r w:rsidR="007A3C3E" w:rsidRPr="00335CB3">
        <w:rPr>
          <w:rFonts w:ascii="Times New Roman" w:hAnsi="Times New Roman"/>
          <w:sz w:val="28"/>
          <w:szCs w:val="28"/>
          <w:u w:val="single"/>
        </w:rPr>
        <w:t>озможность увеличения продолжительности сроков принятия решения (совершения действия) субъектом правоприменительной деятельности на неопределенный период либо без установления четких условий продления сроков</w:t>
      </w:r>
      <w:r w:rsidRPr="00335CB3">
        <w:rPr>
          <w:rFonts w:ascii="Times New Roman" w:hAnsi="Times New Roman"/>
          <w:sz w:val="28"/>
          <w:szCs w:val="28"/>
          <w:u w:val="single"/>
        </w:rPr>
        <w:t>.</w:t>
      </w:r>
    </w:p>
    <w:p w:rsidR="008C0C43" w:rsidRPr="003A4758" w:rsidRDefault="008C0C43" w:rsidP="00090618">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Пример:</w:t>
      </w:r>
      <w:r w:rsidRPr="003A4758">
        <w:rPr>
          <w:rFonts w:ascii="Times New Roman" w:hAnsi="Times New Roman"/>
          <w:i/>
          <w:sz w:val="28"/>
          <w:szCs w:val="28"/>
        </w:rPr>
        <w:t xml:space="preserve"> «В случаях, требующих проведения специальной проверки, истребование дополнительных материалов, принятия других мер, срок рассмотрения обращения может быть продлен руководителем</w:t>
      </w:r>
      <w:proofErr w:type="gramStart"/>
      <w:r w:rsidRPr="003A4758">
        <w:rPr>
          <w:rFonts w:ascii="Times New Roman" w:hAnsi="Times New Roman"/>
          <w:i/>
          <w:sz w:val="28"/>
          <w:szCs w:val="28"/>
        </w:rPr>
        <w:t>.»</w:t>
      </w:r>
      <w:proofErr w:type="gramEnd"/>
    </w:p>
    <w:p w:rsidR="007A3C3E" w:rsidRPr="00335CB3" w:rsidRDefault="008C0C43" w:rsidP="00090618">
      <w:pPr>
        <w:pStyle w:val="ae"/>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u w:val="single"/>
        </w:rPr>
      </w:pPr>
      <w:r w:rsidRPr="00335CB3">
        <w:rPr>
          <w:rFonts w:ascii="Times New Roman" w:hAnsi="Times New Roman"/>
          <w:sz w:val="28"/>
          <w:szCs w:val="28"/>
          <w:u w:val="single"/>
        </w:rPr>
        <w:t>У</w:t>
      </w:r>
      <w:r w:rsidR="007A3C3E" w:rsidRPr="00335CB3">
        <w:rPr>
          <w:rFonts w:ascii="Times New Roman" w:hAnsi="Times New Roman"/>
          <w:sz w:val="28"/>
          <w:szCs w:val="28"/>
          <w:u w:val="single"/>
        </w:rPr>
        <w:t>становление неоправданно широкого временного диапазона принятия решения (совершения действия) субъектом правоприменительной деятельности</w:t>
      </w:r>
      <w:r w:rsidRPr="00335CB3">
        <w:rPr>
          <w:rFonts w:ascii="Times New Roman" w:hAnsi="Times New Roman"/>
          <w:sz w:val="28"/>
          <w:szCs w:val="28"/>
          <w:u w:val="single"/>
        </w:rPr>
        <w:t>.</w:t>
      </w:r>
    </w:p>
    <w:p w:rsidR="008C0C43" w:rsidRPr="003A4758" w:rsidRDefault="008C0C43" w:rsidP="008C0C43">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Данный коррупциогенный фактор проявляется при наличии хотя бы одного из следующих признаков:</w:t>
      </w:r>
    </w:p>
    <w:p w:rsidR="008C0C43" w:rsidRPr="003A4758" w:rsidRDefault="008C0C43" w:rsidP="008C0C43">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а) в </w:t>
      </w:r>
      <w:r w:rsidR="00335CB3">
        <w:rPr>
          <w:rFonts w:ascii="Times New Roman" w:hAnsi="Times New Roman"/>
          <w:sz w:val="28"/>
          <w:szCs w:val="28"/>
        </w:rPr>
        <w:t>НПА</w:t>
      </w:r>
      <w:r w:rsidRPr="003A4758">
        <w:rPr>
          <w:rFonts w:ascii="Times New Roman" w:hAnsi="Times New Roman"/>
          <w:sz w:val="28"/>
          <w:szCs w:val="28"/>
        </w:rPr>
        <w:t xml:space="preserve"> отсутствует перечень последовательных действий (этапов), направленных на получение конкретного результата по оказанию </w:t>
      </w:r>
      <w:r w:rsidR="00262722">
        <w:rPr>
          <w:rFonts w:ascii="Times New Roman" w:hAnsi="Times New Roman"/>
          <w:sz w:val="28"/>
          <w:szCs w:val="28"/>
        </w:rPr>
        <w:t>нормативных</w:t>
      </w:r>
      <w:r w:rsidRPr="003A4758">
        <w:rPr>
          <w:rFonts w:ascii="Times New Roman" w:hAnsi="Times New Roman"/>
          <w:sz w:val="28"/>
          <w:szCs w:val="28"/>
        </w:rPr>
        <w:t xml:space="preserve"> услуг гражданам и организациям;</w:t>
      </w:r>
    </w:p>
    <w:p w:rsidR="008C0C43" w:rsidRPr="003A4758" w:rsidRDefault="008C0C43" w:rsidP="008C0C43">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б) перечень этапов позволяет сделать вывод о неоправданно широком временном диапазоне получения конкретного результата по оказанию </w:t>
      </w:r>
      <w:r w:rsidR="00262722">
        <w:rPr>
          <w:rFonts w:ascii="Times New Roman" w:hAnsi="Times New Roman"/>
          <w:sz w:val="28"/>
          <w:szCs w:val="28"/>
        </w:rPr>
        <w:t>нормативных</w:t>
      </w:r>
      <w:r w:rsidRPr="003A4758">
        <w:rPr>
          <w:rFonts w:ascii="Times New Roman" w:hAnsi="Times New Roman"/>
          <w:sz w:val="28"/>
          <w:szCs w:val="28"/>
        </w:rPr>
        <w:t xml:space="preserve"> услуг, превышающем нормальную продолжительность процедур, необходимую для получения указанного результата.</w:t>
      </w:r>
    </w:p>
    <w:p w:rsidR="00B21F03" w:rsidRDefault="00B21F03" w:rsidP="008C0C43">
      <w:pPr>
        <w:tabs>
          <w:tab w:val="left" w:pos="1134"/>
        </w:tabs>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sz w:val="28"/>
          <w:szCs w:val="28"/>
        </w:rPr>
        <w:t xml:space="preserve">Пример: </w:t>
      </w:r>
      <w:r w:rsidRPr="003A4758">
        <w:rPr>
          <w:rFonts w:ascii="Times New Roman" w:hAnsi="Times New Roman"/>
          <w:i/>
          <w:sz w:val="28"/>
          <w:szCs w:val="28"/>
        </w:rPr>
        <w:t>«Акт о выборе участка оформляемся в течение двух месяцев</w:t>
      </w:r>
      <w:proofErr w:type="gramStart"/>
      <w:r w:rsidRPr="003A4758">
        <w:rPr>
          <w:rFonts w:ascii="Times New Roman" w:hAnsi="Times New Roman"/>
          <w:i/>
          <w:sz w:val="28"/>
          <w:szCs w:val="28"/>
        </w:rPr>
        <w:t>.»</w:t>
      </w:r>
      <w:r w:rsidR="00FB2C0D" w:rsidRPr="003A4758">
        <w:rPr>
          <w:rFonts w:ascii="Times New Roman" w:hAnsi="Times New Roman"/>
          <w:i/>
          <w:sz w:val="28"/>
          <w:szCs w:val="28"/>
        </w:rPr>
        <w:t>.</w:t>
      </w:r>
      <w:proofErr w:type="gramEnd"/>
    </w:p>
    <w:p w:rsidR="00E92ED4" w:rsidRDefault="00E92ED4" w:rsidP="00E92ED4">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i/>
          <w:iCs/>
          <w:sz w:val="28"/>
          <w:szCs w:val="28"/>
        </w:rPr>
        <w:t>«Срок действия договора устанавливается в конкурсной документации, утверждаемой уполномоченным органом, и не может быть менее пяти и более десяти лет</w:t>
      </w:r>
      <w:proofErr w:type="gramStart"/>
      <w:r>
        <w:rPr>
          <w:rFonts w:ascii="Times New Roman" w:hAnsi="Times New Roman"/>
          <w:i/>
          <w:iCs/>
          <w:sz w:val="28"/>
          <w:szCs w:val="28"/>
        </w:rPr>
        <w:t>.».</w:t>
      </w:r>
      <w:proofErr w:type="gramEnd"/>
    </w:p>
    <w:p w:rsidR="00E92ED4" w:rsidRPr="00105722" w:rsidRDefault="00E92ED4" w:rsidP="00105722">
      <w:pPr>
        <w:autoSpaceDE w:val="0"/>
        <w:autoSpaceDN w:val="0"/>
        <w:adjustRightInd w:val="0"/>
        <w:spacing w:after="0" w:line="240" w:lineRule="auto"/>
        <w:ind w:firstLine="709"/>
        <w:jc w:val="both"/>
        <w:rPr>
          <w:rFonts w:ascii="Times New Roman" w:hAnsi="Times New Roman"/>
          <w:i/>
          <w:iCs/>
          <w:sz w:val="28"/>
          <w:szCs w:val="28"/>
        </w:rPr>
      </w:pPr>
      <w:proofErr w:type="gramStart"/>
      <w:r w:rsidRPr="00105722">
        <w:rPr>
          <w:rFonts w:ascii="Times New Roman" w:hAnsi="Times New Roman"/>
          <w:iCs/>
          <w:sz w:val="28"/>
          <w:szCs w:val="28"/>
        </w:rPr>
        <w:t>Апелляционным определением Верховного Суда РФ от 08.06.2016 N 67-АПГ16-1 оставлено без изменения решени</w:t>
      </w:r>
      <w:r w:rsidR="00105722" w:rsidRPr="00105722">
        <w:rPr>
          <w:rFonts w:ascii="Times New Roman" w:hAnsi="Times New Roman"/>
          <w:iCs/>
          <w:sz w:val="28"/>
          <w:szCs w:val="28"/>
        </w:rPr>
        <w:t>е</w:t>
      </w:r>
      <w:r w:rsidRPr="00105722">
        <w:rPr>
          <w:rFonts w:ascii="Times New Roman" w:hAnsi="Times New Roman"/>
          <w:iCs/>
          <w:sz w:val="28"/>
          <w:szCs w:val="28"/>
        </w:rPr>
        <w:t xml:space="preserve"> Новосибирского областного суда от 27.01.2016, которым удовлетворено заявление о признании недействующим пункта 5 Порядка определения специализированных организаций, осуществляющих перемещение на специализированную стоянку, хранение и возврат задержанных транспортных средств на территории Новосибирской области, утвержденного постановлением Правительства Новосибирской области от 20.07.2015 N 266-п</w:t>
      </w:r>
      <w:r w:rsidR="00105722" w:rsidRPr="00105722">
        <w:rPr>
          <w:rFonts w:ascii="Times New Roman" w:hAnsi="Times New Roman"/>
          <w:iCs/>
          <w:sz w:val="28"/>
          <w:szCs w:val="28"/>
        </w:rPr>
        <w:t xml:space="preserve">, </w:t>
      </w:r>
      <w:r w:rsidRPr="00105722">
        <w:rPr>
          <w:rFonts w:ascii="Times New Roman" w:hAnsi="Times New Roman"/>
          <w:iCs/>
          <w:sz w:val="28"/>
          <w:szCs w:val="28"/>
        </w:rPr>
        <w:t xml:space="preserve"> </w:t>
      </w:r>
      <w:r w:rsidRPr="00105722">
        <w:rPr>
          <w:rFonts w:ascii="Times New Roman" w:hAnsi="Times New Roman"/>
          <w:i/>
          <w:iCs/>
          <w:sz w:val="28"/>
          <w:szCs w:val="28"/>
        </w:rPr>
        <w:t>поскольку в нем не установлены критерии</w:t>
      </w:r>
      <w:proofErr w:type="gramEnd"/>
      <w:r w:rsidRPr="00105722">
        <w:rPr>
          <w:rFonts w:ascii="Times New Roman" w:hAnsi="Times New Roman"/>
          <w:i/>
          <w:iCs/>
          <w:sz w:val="28"/>
          <w:szCs w:val="28"/>
        </w:rPr>
        <w:t xml:space="preserve">, </w:t>
      </w:r>
      <w:proofErr w:type="gramStart"/>
      <w:r w:rsidRPr="00105722">
        <w:rPr>
          <w:rFonts w:ascii="Times New Roman" w:hAnsi="Times New Roman"/>
          <w:i/>
          <w:iCs/>
          <w:sz w:val="28"/>
          <w:szCs w:val="28"/>
        </w:rPr>
        <w:t>которыми</w:t>
      </w:r>
      <w:proofErr w:type="gramEnd"/>
      <w:r w:rsidRPr="00105722">
        <w:rPr>
          <w:rFonts w:ascii="Times New Roman" w:hAnsi="Times New Roman"/>
          <w:i/>
          <w:iCs/>
          <w:sz w:val="28"/>
          <w:szCs w:val="28"/>
        </w:rPr>
        <w:t xml:space="preserve"> министерство транспорта и дорожного хозяйства Новосибирской области руководствуется при определении срока действия договора.</w:t>
      </w:r>
    </w:p>
    <w:p w:rsidR="00E92ED4" w:rsidRPr="003A4758" w:rsidRDefault="00E92ED4" w:rsidP="008C0C43">
      <w:pPr>
        <w:tabs>
          <w:tab w:val="left" w:pos="1134"/>
        </w:tabs>
        <w:autoSpaceDE w:val="0"/>
        <w:autoSpaceDN w:val="0"/>
        <w:adjustRightInd w:val="0"/>
        <w:spacing w:after="0" w:line="240" w:lineRule="auto"/>
        <w:ind w:firstLine="567"/>
        <w:contextualSpacing/>
        <w:jc w:val="both"/>
        <w:rPr>
          <w:rFonts w:ascii="Times New Roman" w:hAnsi="Times New Roman"/>
          <w:i/>
          <w:sz w:val="28"/>
          <w:szCs w:val="28"/>
          <w:u w:val="single"/>
        </w:rPr>
      </w:pPr>
    </w:p>
    <w:p w:rsidR="007A3C3E" w:rsidRPr="00335CB3" w:rsidRDefault="00B21F03" w:rsidP="00335CB3">
      <w:pPr>
        <w:pStyle w:val="ae"/>
        <w:numPr>
          <w:ilvl w:val="2"/>
          <w:numId w:val="13"/>
        </w:numPr>
        <w:tabs>
          <w:tab w:val="left" w:pos="1134"/>
        </w:tabs>
        <w:autoSpaceDE w:val="0"/>
        <w:autoSpaceDN w:val="0"/>
        <w:adjustRightInd w:val="0"/>
        <w:spacing w:after="0" w:line="240" w:lineRule="auto"/>
        <w:jc w:val="both"/>
        <w:rPr>
          <w:rFonts w:ascii="Times New Roman" w:hAnsi="Times New Roman"/>
          <w:sz w:val="28"/>
          <w:szCs w:val="28"/>
          <w:u w:val="single"/>
        </w:rPr>
      </w:pPr>
      <w:r w:rsidRPr="00335CB3">
        <w:rPr>
          <w:rFonts w:ascii="Times New Roman" w:hAnsi="Times New Roman"/>
          <w:sz w:val="28"/>
          <w:szCs w:val="28"/>
          <w:u w:val="single"/>
        </w:rPr>
        <w:t>О</w:t>
      </w:r>
      <w:r w:rsidR="007A3C3E" w:rsidRPr="00335CB3">
        <w:rPr>
          <w:rFonts w:ascii="Times New Roman" w:hAnsi="Times New Roman"/>
          <w:sz w:val="28"/>
          <w:szCs w:val="28"/>
          <w:u w:val="single"/>
        </w:rPr>
        <w:t>тсутствие указания на характер исчисления сроков принятия решения (совершения действия) субъектом правоприменительной деятельности.</w:t>
      </w:r>
    </w:p>
    <w:p w:rsidR="00CB5E46" w:rsidRPr="003A4758" w:rsidRDefault="00B21F03"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В </w:t>
      </w:r>
      <w:r w:rsidR="00335CB3">
        <w:rPr>
          <w:rFonts w:ascii="Times New Roman" w:hAnsi="Times New Roman"/>
          <w:sz w:val="28"/>
          <w:szCs w:val="28"/>
        </w:rPr>
        <w:t>НПА</w:t>
      </w:r>
      <w:r w:rsidRPr="003A4758">
        <w:rPr>
          <w:rFonts w:ascii="Times New Roman" w:hAnsi="Times New Roman"/>
          <w:sz w:val="28"/>
          <w:szCs w:val="28"/>
        </w:rPr>
        <w:t xml:space="preserve"> должны быть определены:</w:t>
      </w:r>
    </w:p>
    <w:p w:rsidR="00B21F03" w:rsidRPr="003A4758" w:rsidRDefault="00B21F03"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а) момент, с которым связано начало исчисления сроков принятия решения (совершения действия) субъектом правоприменительной деятельности;</w:t>
      </w:r>
    </w:p>
    <w:p w:rsidR="00B21F03" w:rsidRDefault="00B21F03"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б) характер исчисления сроков принятия решения (совершения действия) субъектом правоприменительной деятельности – в рабочих либо календарных днях.</w:t>
      </w:r>
    </w:p>
    <w:p w:rsidR="00105722" w:rsidRPr="003A4758" w:rsidRDefault="00105722" w:rsidP="0020576A">
      <w:pPr>
        <w:autoSpaceDE w:val="0"/>
        <w:autoSpaceDN w:val="0"/>
        <w:adjustRightInd w:val="0"/>
        <w:spacing w:after="0" w:line="240" w:lineRule="auto"/>
        <w:ind w:firstLine="567"/>
        <w:contextualSpacing/>
        <w:jc w:val="both"/>
        <w:rPr>
          <w:rFonts w:ascii="Times New Roman" w:hAnsi="Times New Roman"/>
          <w:sz w:val="28"/>
          <w:szCs w:val="28"/>
        </w:rPr>
      </w:pPr>
    </w:p>
    <w:p w:rsidR="00B21F03" w:rsidRPr="003A4758" w:rsidRDefault="00335CB3" w:rsidP="00BD0241">
      <w:pPr>
        <w:autoSpaceDE w:val="0"/>
        <w:autoSpaceDN w:val="0"/>
        <w:adjustRightInd w:val="0"/>
        <w:spacing w:after="0" w:line="240" w:lineRule="auto"/>
        <w:ind w:firstLine="567"/>
        <w:contextualSpacing/>
        <w:jc w:val="center"/>
        <w:rPr>
          <w:rFonts w:ascii="Times New Roman" w:hAnsi="Times New Roman"/>
          <w:b/>
          <w:sz w:val="28"/>
          <w:szCs w:val="28"/>
        </w:rPr>
      </w:pPr>
      <w:r>
        <w:rPr>
          <w:rFonts w:ascii="Times New Roman" w:hAnsi="Times New Roman"/>
          <w:b/>
          <w:i/>
          <w:sz w:val="28"/>
          <w:szCs w:val="28"/>
        </w:rPr>
        <w:lastRenderedPageBreak/>
        <w:t>1.2. У</w:t>
      </w:r>
      <w:r w:rsidR="00B21F03" w:rsidRPr="003A4758">
        <w:rPr>
          <w:rFonts w:ascii="Times New Roman" w:hAnsi="Times New Roman"/>
          <w:b/>
          <w:i/>
          <w:sz w:val="28"/>
          <w:szCs w:val="28"/>
        </w:rPr>
        <w:t>словия принятия решения (совершения действия) субъектом правоприменительной деятельности</w:t>
      </w:r>
    </w:p>
    <w:p w:rsidR="00FB2C0D" w:rsidRPr="003A4758" w:rsidRDefault="00FB2C0D"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При проведении антикоррупционной экспертизы эксперту следует учитывать, что разновидностями  коррупциогенного фактора в данном случае являются:</w:t>
      </w:r>
    </w:p>
    <w:p w:rsidR="00FB2C0D" w:rsidRPr="003A4758" w:rsidRDefault="00FB2C0D" w:rsidP="00BD0241">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A4758">
        <w:rPr>
          <w:rFonts w:ascii="Times New Roman" w:hAnsi="Times New Roman"/>
          <w:sz w:val="28"/>
          <w:szCs w:val="28"/>
        </w:rPr>
        <w:t xml:space="preserve">отсутствие в </w:t>
      </w:r>
      <w:r w:rsidR="00335CB3">
        <w:rPr>
          <w:rFonts w:ascii="Times New Roman" w:hAnsi="Times New Roman"/>
          <w:sz w:val="28"/>
          <w:szCs w:val="28"/>
        </w:rPr>
        <w:t>НПА</w:t>
      </w:r>
      <w:r w:rsidRPr="003A4758">
        <w:rPr>
          <w:rFonts w:ascii="Times New Roman" w:hAnsi="Times New Roman"/>
          <w:sz w:val="28"/>
          <w:szCs w:val="28"/>
        </w:rPr>
        <w:t xml:space="preserve"> условий или оснований принятия решения по регулируемому вопросу, в том числе условий или оснований для отказа в предоставлении гражданину (организации) каких-либо прав, при отсутствии этих условий и оснований в других </w:t>
      </w:r>
      <w:r w:rsidR="00335CB3">
        <w:rPr>
          <w:rFonts w:ascii="Times New Roman" w:hAnsi="Times New Roman"/>
          <w:sz w:val="28"/>
          <w:szCs w:val="28"/>
        </w:rPr>
        <w:t>НПА</w:t>
      </w:r>
      <w:r w:rsidRPr="003A4758">
        <w:rPr>
          <w:rFonts w:ascii="Times New Roman" w:hAnsi="Times New Roman"/>
          <w:sz w:val="28"/>
          <w:szCs w:val="28"/>
        </w:rPr>
        <w:t>, регулирующих те же отношения;</w:t>
      </w:r>
    </w:p>
    <w:p w:rsidR="00FB2C0D" w:rsidRPr="003A4758" w:rsidRDefault="00FB2C0D" w:rsidP="00BD0241">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A4758">
        <w:rPr>
          <w:rFonts w:ascii="Times New Roman" w:hAnsi="Times New Roman"/>
          <w:sz w:val="28"/>
          <w:szCs w:val="28"/>
        </w:rPr>
        <w:t xml:space="preserve">отсылка в </w:t>
      </w:r>
      <w:r w:rsidR="00335CB3">
        <w:rPr>
          <w:rFonts w:ascii="Times New Roman" w:hAnsi="Times New Roman"/>
          <w:sz w:val="28"/>
          <w:szCs w:val="28"/>
        </w:rPr>
        <w:t>НПА</w:t>
      </w:r>
      <w:r w:rsidR="00BD0241" w:rsidRPr="003A4758">
        <w:rPr>
          <w:rFonts w:ascii="Times New Roman" w:hAnsi="Times New Roman"/>
          <w:sz w:val="28"/>
          <w:szCs w:val="28"/>
        </w:rPr>
        <w:t xml:space="preserve"> к норме (порядку) другого правового акта, который не принят;</w:t>
      </w:r>
    </w:p>
    <w:p w:rsidR="00BD0241" w:rsidRPr="003A4758" w:rsidRDefault="00BD0241" w:rsidP="00BD0241">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A4758">
        <w:rPr>
          <w:rFonts w:ascii="Times New Roman" w:hAnsi="Times New Roman"/>
          <w:sz w:val="28"/>
          <w:szCs w:val="28"/>
        </w:rPr>
        <w:t xml:space="preserve">отсылка в </w:t>
      </w:r>
      <w:r w:rsidR="00335CB3">
        <w:rPr>
          <w:rFonts w:ascii="Times New Roman" w:hAnsi="Times New Roman"/>
          <w:sz w:val="28"/>
          <w:szCs w:val="28"/>
        </w:rPr>
        <w:t>НПА</w:t>
      </w:r>
      <w:r w:rsidRPr="003A4758">
        <w:rPr>
          <w:rFonts w:ascii="Times New Roman" w:hAnsi="Times New Roman"/>
          <w:sz w:val="28"/>
          <w:szCs w:val="28"/>
        </w:rPr>
        <w:t xml:space="preserve"> к норме (порядку) другого правового акта, который данную норму (порядок) в действительности не содержит.</w:t>
      </w:r>
    </w:p>
    <w:p w:rsidR="00B21F03" w:rsidRPr="003A4758" w:rsidRDefault="00BD0241"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Два последних случая могут также свидетельствовать о наличии коррупциогенного фактора – отсутствие или неполнота административных процедур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BD0241" w:rsidRPr="003A4758" w:rsidRDefault="00BD0241"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Данные коррупционные факторы устраняются одним из следующих способов:</w:t>
      </w:r>
    </w:p>
    <w:p w:rsidR="00BD0241" w:rsidRPr="003A4758" w:rsidRDefault="00BD0241"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а) восполнением правового пробела;</w:t>
      </w:r>
    </w:p>
    <w:p w:rsidR="00BD0241" w:rsidRPr="003A4758" w:rsidRDefault="00BD0241"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б) установлением конкретного срока принятия нормы (порядка), в отношении которых имеется ссылка;</w:t>
      </w:r>
    </w:p>
    <w:p w:rsidR="00B21F03" w:rsidRPr="003A4758" w:rsidRDefault="00BD0241" w:rsidP="00BD0241">
      <w:pPr>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в) отсрочкой момента вступления в силу положений </w:t>
      </w:r>
      <w:r w:rsidR="00335CB3">
        <w:rPr>
          <w:rFonts w:ascii="Times New Roman" w:hAnsi="Times New Roman"/>
          <w:sz w:val="28"/>
          <w:szCs w:val="28"/>
        </w:rPr>
        <w:t>НПА</w:t>
      </w:r>
      <w:r w:rsidRPr="003A4758">
        <w:rPr>
          <w:rFonts w:ascii="Times New Roman" w:hAnsi="Times New Roman"/>
          <w:sz w:val="28"/>
          <w:szCs w:val="28"/>
        </w:rPr>
        <w:t>, которыми предусмотрена отсылочная норма, - до принятия соответствующего порядка (нормы).</w:t>
      </w:r>
    </w:p>
    <w:p w:rsidR="00006596" w:rsidRPr="003A4758" w:rsidRDefault="004E17CA" w:rsidP="00BD0241">
      <w:pPr>
        <w:tabs>
          <w:tab w:val="left" w:pos="993"/>
        </w:tabs>
        <w:autoSpaceDE w:val="0"/>
        <w:autoSpaceDN w:val="0"/>
        <w:adjustRightInd w:val="0"/>
        <w:spacing w:after="0" w:line="240" w:lineRule="auto"/>
        <w:ind w:firstLine="567"/>
        <w:contextualSpacing/>
        <w:jc w:val="both"/>
        <w:rPr>
          <w:rFonts w:ascii="Times New Roman" w:hAnsi="Times New Roman"/>
          <w:i/>
          <w:sz w:val="28"/>
          <w:szCs w:val="28"/>
        </w:rPr>
      </w:pPr>
      <w:r>
        <w:rPr>
          <w:rFonts w:ascii="Times New Roman" w:hAnsi="Times New Roman"/>
          <w:b/>
          <w:sz w:val="28"/>
          <w:szCs w:val="28"/>
        </w:rPr>
        <w:t>Например</w:t>
      </w:r>
      <w:r w:rsidR="00006596" w:rsidRPr="003A4758">
        <w:rPr>
          <w:rFonts w:ascii="Times New Roman" w:hAnsi="Times New Roman"/>
          <w:sz w:val="28"/>
          <w:szCs w:val="28"/>
        </w:rPr>
        <w:t xml:space="preserve">: </w:t>
      </w:r>
      <w:r w:rsidR="00006596" w:rsidRPr="003A4758">
        <w:rPr>
          <w:rFonts w:ascii="Times New Roman" w:hAnsi="Times New Roman"/>
          <w:i/>
          <w:sz w:val="28"/>
          <w:szCs w:val="28"/>
        </w:rPr>
        <w:t xml:space="preserve">«Гражданину может быть отказано в постановке на учет в качестве </w:t>
      </w:r>
      <w:proofErr w:type="gramStart"/>
      <w:r w:rsidR="00006596" w:rsidRPr="003A4758">
        <w:rPr>
          <w:rFonts w:ascii="Times New Roman" w:hAnsi="Times New Roman"/>
          <w:i/>
          <w:sz w:val="28"/>
          <w:szCs w:val="28"/>
        </w:rPr>
        <w:t>нуждающегося</w:t>
      </w:r>
      <w:proofErr w:type="gramEnd"/>
      <w:r w:rsidR="00006596" w:rsidRPr="003A4758">
        <w:rPr>
          <w:rFonts w:ascii="Times New Roman" w:hAnsi="Times New Roman"/>
          <w:i/>
          <w:sz w:val="28"/>
          <w:szCs w:val="28"/>
        </w:rPr>
        <w:t xml:space="preserve"> в улучшении жилищных условий.»;</w:t>
      </w:r>
      <w:proofErr w:type="gramStart"/>
    </w:p>
    <w:p w:rsidR="00006596" w:rsidRPr="003A4758" w:rsidRDefault="00006596" w:rsidP="00000753">
      <w:pPr>
        <w:tabs>
          <w:tab w:val="left" w:pos="993"/>
        </w:tabs>
        <w:autoSpaceDE w:val="0"/>
        <w:autoSpaceDN w:val="0"/>
        <w:adjustRightInd w:val="0"/>
        <w:spacing w:after="0" w:line="240" w:lineRule="auto"/>
        <w:ind w:firstLine="567"/>
        <w:contextualSpacing/>
        <w:jc w:val="both"/>
        <w:rPr>
          <w:rFonts w:ascii="Times New Roman" w:hAnsi="Times New Roman"/>
          <w:i/>
          <w:sz w:val="28"/>
          <w:szCs w:val="28"/>
        </w:rPr>
      </w:pPr>
      <w:proofErr w:type="gramEnd"/>
      <w:r w:rsidRPr="003A4758">
        <w:rPr>
          <w:rFonts w:ascii="Times New Roman" w:hAnsi="Times New Roman"/>
          <w:i/>
          <w:sz w:val="28"/>
          <w:szCs w:val="28"/>
        </w:rPr>
        <w:t>«Денежное содержание муниципальному служащему органом местного самоуправления города К. устанавливается и выплачивается в порядке, установленным специальным муниципальным правовым актом</w:t>
      </w:r>
      <w:proofErr w:type="gramStart"/>
      <w:r w:rsidRPr="003A4758">
        <w:rPr>
          <w:rFonts w:ascii="Times New Roman" w:hAnsi="Times New Roman"/>
          <w:i/>
          <w:sz w:val="28"/>
          <w:szCs w:val="28"/>
        </w:rPr>
        <w:t>.»</w:t>
      </w:r>
      <w:r w:rsidR="00B314F2" w:rsidRPr="003A4758">
        <w:rPr>
          <w:rFonts w:ascii="Times New Roman" w:hAnsi="Times New Roman"/>
          <w:i/>
          <w:sz w:val="28"/>
          <w:szCs w:val="28"/>
        </w:rPr>
        <w:t>;</w:t>
      </w:r>
      <w:proofErr w:type="gramEnd"/>
    </w:p>
    <w:p w:rsidR="00006596" w:rsidRPr="003A4758" w:rsidRDefault="00006596" w:rsidP="00000753">
      <w:pPr>
        <w:tabs>
          <w:tab w:val="left" w:pos="993"/>
        </w:tabs>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i/>
          <w:sz w:val="28"/>
          <w:szCs w:val="28"/>
        </w:rPr>
        <w:t xml:space="preserve">«Установить, что условия о порядке выплаты ежемесячного денежного поощрения муниципальным служащим вводятся в действие с момента вступления в силу </w:t>
      </w:r>
      <w:r w:rsidR="00B314F2" w:rsidRPr="003A4758">
        <w:rPr>
          <w:rFonts w:ascii="Times New Roman" w:hAnsi="Times New Roman"/>
          <w:i/>
          <w:sz w:val="28"/>
          <w:szCs w:val="28"/>
        </w:rPr>
        <w:t>соответствующего</w:t>
      </w:r>
      <w:r w:rsidRPr="003A4758">
        <w:rPr>
          <w:rFonts w:ascii="Times New Roman" w:hAnsi="Times New Roman"/>
          <w:i/>
          <w:sz w:val="28"/>
          <w:szCs w:val="28"/>
        </w:rPr>
        <w:t xml:space="preserve"> решения Думы города, устанавливающего критерии оценки эффективности и результативности деятельности </w:t>
      </w:r>
      <w:proofErr w:type="gramStart"/>
      <w:r w:rsidR="00C40CCA">
        <w:rPr>
          <w:rFonts w:ascii="Times New Roman" w:hAnsi="Times New Roman"/>
          <w:i/>
          <w:sz w:val="28"/>
          <w:szCs w:val="28"/>
        </w:rPr>
        <w:t>муниципальных</w:t>
      </w:r>
      <w:proofErr w:type="gramEnd"/>
      <w:r w:rsidRPr="003A4758">
        <w:rPr>
          <w:rFonts w:ascii="Times New Roman" w:hAnsi="Times New Roman"/>
          <w:i/>
          <w:sz w:val="28"/>
          <w:szCs w:val="28"/>
        </w:rPr>
        <w:t xml:space="preserve"> служащих органов местного самоуправления и порядок из применения.».</w:t>
      </w:r>
    </w:p>
    <w:p w:rsidR="00776655" w:rsidRDefault="003A4758" w:rsidP="00000753">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Апелляционным</w:t>
      </w:r>
      <w:r w:rsidR="00776655" w:rsidRPr="003A4758">
        <w:rPr>
          <w:rFonts w:ascii="Times New Roman" w:hAnsi="Times New Roman"/>
          <w:sz w:val="28"/>
          <w:szCs w:val="28"/>
        </w:rPr>
        <w:t xml:space="preserve"> определение</w:t>
      </w:r>
      <w:r w:rsidRPr="003A4758">
        <w:rPr>
          <w:rFonts w:ascii="Times New Roman" w:hAnsi="Times New Roman"/>
          <w:sz w:val="28"/>
          <w:szCs w:val="28"/>
        </w:rPr>
        <w:t>м</w:t>
      </w:r>
      <w:r w:rsidR="00776655" w:rsidRPr="003A4758">
        <w:rPr>
          <w:rFonts w:ascii="Times New Roman" w:hAnsi="Times New Roman"/>
          <w:sz w:val="28"/>
          <w:szCs w:val="28"/>
        </w:rPr>
        <w:t xml:space="preserve"> Верховного Суда РФ от 12.04.2017 года № 31-АПГ17-3 </w:t>
      </w:r>
      <w:r w:rsidR="0044032E" w:rsidRPr="003A4758">
        <w:rPr>
          <w:rFonts w:ascii="Times New Roman" w:hAnsi="Times New Roman"/>
          <w:sz w:val="28"/>
          <w:szCs w:val="28"/>
        </w:rPr>
        <w:t>отменено</w:t>
      </w:r>
      <w:r w:rsidR="00776655" w:rsidRPr="003A4758">
        <w:rPr>
          <w:rFonts w:ascii="Times New Roman" w:hAnsi="Times New Roman"/>
          <w:sz w:val="28"/>
          <w:szCs w:val="28"/>
        </w:rPr>
        <w:t xml:space="preserve"> решени</w:t>
      </w:r>
      <w:r w:rsidR="0044032E" w:rsidRPr="003A4758">
        <w:rPr>
          <w:rFonts w:ascii="Times New Roman" w:hAnsi="Times New Roman"/>
          <w:sz w:val="28"/>
          <w:szCs w:val="28"/>
        </w:rPr>
        <w:t>е</w:t>
      </w:r>
      <w:r w:rsidR="00776655" w:rsidRPr="003A4758">
        <w:rPr>
          <w:rFonts w:ascii="Times New Roman" w:hAnsi="Times New Roman"/>
          <w:sz w:val="28"/>
          <w:szCs w:val="28"/>
        </w:rPr>
        <w:t xml:space="preserve"> Верховного Суда Чувашской Республики от 01.12.2016 и признании недействующим абзаца седьмого пункта 3.5.144 решения </w:t>
      </w:r>
      <w:proofErr w:type="spellStart"/>
      <w:r w:rsidR="00776655" w:rsidRPr="003A4758">
        <w:rPr>
          <w:rFonts w:ascii="Times New Roman" w:hAnsi="Times New Roman"/>
          <w:sz w:val="28"/>
          <w:szCs w:val="28"/>
        </w:rPr>
        <w:t>Чебоксарского</w:t>
      </w:r>
      <w:proofErr w:type="spellEnd"/>
      <w:r w:rsidR="00776655" w:rsidRPr="003A4758">
        <w:rPr>
          <w:rFonts w:ascii="Times New Roman" w:hAnsi="Times New Roman"/>
          <w:sz w:val="28"/>
          <w:szCs w:val="28"/>
        </w:rPr>
        <w:t xml:space="preserve"> городского Собрания депутатов Чувашской Республики от 14.06.2012 </w:t>
      </w:r>
      <w:r w:rsidR="0044032E" w:rsidRPr="003A4758">
        <w:rPr>
          <w:rFonts w:ascii="Times New Roman" w:hAnsi="Times New Roman"/>
          <w:sz w:val="28"/>
          <w:szCs w:val="28"/>
        </w:rPr>
        <w:t>года №</w:t>
      </w:r>
      <w:r w:rsidR="00776655" w:rsidRPr="003A4758">
        <w:rPr>
          <w:rFonts w:ascii="Times New Roman" w:hAnsi="Times New Roman"/>
          <w:sz w:val="28"/>
          <w:szCs w:val="28"/>
        </w:rPr>
        <w:t xml:space="preserve"> 625 </w:t>
      </w:r>
      <w:r w:rsidR="0044032E" w:rsidRPr="003A4758">
        <w:rPr>
          <w:rFonts w:ascii="Times New Roman" w:hAnsi="Times New Roman"/>
          <w:sz w:val="28"/>
          <w:szCs w:val="28"/>
        </w:rPr>
        <w:t>«</w:t>
      </w:r>
      <w:r w:rsidR="00776655" w:rsidRPr="003A4758">
        <w:rPr>
          <w:rFonts w:ascii="Times New Roman" w:hAnsi="Times New Roman"/>
          <w:sz w:val="28"/>
          <w:szCs w:val="28"/>
        </w:rPr>
        <w:t xml:space="preserve">О местных нормативах градостроительного проектирования </w:t>
      </w:r>
      <w:r w:rsidR="0044032E" w:rsidRPr="003A4758">
        <w:rPr>
          <w:rFonts w:ascii="Times New Roman" w:hAnsi="Times New Roman"/>
          <w:sz w:val="28"/>
          <w:szCs w:val="28"/>
        </w:rPr>
        <w:t>«</w:t>
      </w:r>
      <w:r w:rsidR="00776655" w:rsidRPr="003A4758">
        <w:rPr>
          <w:rFonts w:ascii="Times New Roman" w:hAnsi="Times New Roman"/>
          <w:sz w:val="28"/>
          <w:szCs w:val="28"/>
        </w:rPr>
        <w:t xml:space="preserve">Градостроительство. Планировка и застройка </w:t>
      </w:r>
      <w:proofErr w:type="spellStart"/>
      <w:r w:rsidR="00776655" w:rsidRPr="003A4758">
        <w:rPr>
          <w:rFonts w:ascii="Times New Roman" w:hAnsi="Times New Roman"/>
          <w:sz w:val="28"/>
          <w:szCs w:val="28"/>
        </w:rPr>
        <w:t>Чебоксарского</w:t>
      </w:r>
      <w:proofErr w:type="spellEnd"/>
      <w:r w:rsidR="00776655" w:rsidRPr="003A4758">
        <w:rPr>
          <w:rFonts w:ascii="Times New Roman" w:hAnsi="Times New Roman"/>
          <w:sz w:val="28"/>
          <w:szCs w:val="28"/>
        </w:rPr>
        <w:t xml:space="preserve"> городского округа</w:t>
      </w:r>
      <w:r w:rsidR="0044032E" w:rsidRPr="003A4758">
        <w:rPr>
          <w:rFonts w:ascii="Times New Roman" w:hAnsi="Times New Roman"/>
          <w:sz w:val="28"/>
          <w:szCs w:val="28"/>
        </w:rPr>
        <w:t>»</w:t>
      </w:r>
      <w:r w:rsidR="00776655" w:rsidRPr="003A4758">
        <w:rPr>
          <w:rFonts w:ascii="Times New Roman" w:hAnsi="Times New Roman"/>
          <w:sz w:val="28"/>
          <w:szCs w:val="28"/>
        </w:rPr>
        <w:t xml:space="preserve"> (в редакции решения </w:t>
      </w:r>
      <w:proofErr w:type="spellStart"/>
      <w:r w:rsidR="00776655" w:rsidRPr="003A4758">
        <w:rPr>
          <w:rFonts w:ascii="Times New Roman" w:hAnsi="Times New Roman"/>
          <w:sz w:val="28"/>
          <w:szCs w:val="28"/>
        </w:rPr>
        <w:lastRenderedPageBreak/>
        <w:t>Чебоксарского</w:t>
      </w:r>
      <w:proofErr w:type="spellEnd"/>
      <w:r w:rsidR="00776655" w:rsidRPr="003A4758">
        <w:rPr>
          <w:rFonts w:ascii="Times New Roman" w:hAnsi="Times New Roman"/>
          <w:sz w:val="28"/>
          <w:szCs w:val="28"/>
        </w:rPr>
        <w:t xml:space="preserve"> городского Собрания депутатов Чувашской Республики от 18.06.2015 </w:t>
      </w:r>
      <w:r w:rsidR="0044032E" w:rsidRPr="003A4758">
        <w:rPr>
          <w:rFonts w:ascii="Times New Roman" w:hAnsi="Times New Roman"/>
          <w:sz w:val="28"/>
          <w:szCs w:val="28"/>
        </w:rPr>
        <w:t>года №</w:t>
      </w:r>
      <w:r w:rsidR="00776655" w:rsidRPr="003A4758">
        <w:rPr>
          <w:rFonts w:ascii="Times New Roman" w:hAnsi="Times New Roman"/>
          <w:sz w:val="28"/>
          <w:szCs w:val="28"/>
        </w:rPr>
        <w:t xml:space="preserve"> 2003)</w:t>
      </w:r>
      <w:r w:rsidR="004410F5" w:rsidRPr="003A4758">
        <w:rPr>
          <w:rFonts w:ascii="Times New Roman" w:hAnsi="Times New Roman"/>
          <w:sz w:val="28"/>
          <w:szCs w:val="28"/>
        </w:rPr>
        <w:t xml:space="preserve"> в связи с </w:t>
      </w:r>
      <w:r w:rsidR="0035376A" w:rsidRPr="003A4758">
        <w:rPr>
          <w:rFonts w:ascii="Times New Roman" w:hAnsi="Times New Roman"/>
          <w:sz w:val="28"/>
          <w:szCs w:val="28"/>
        </w:rPr>
        <w:t>тем, что в решени</w:t>
      </w:r>
      <w:r w:rsidR="00751AD1" w:rsidRPr="003A4758">
        <w:rPr>
          <w:rFonts w:ascii="Times New Roman" w:hAnsi="Times New Roman"/>
          <w:sz w:val="28"/>
          <w:szCs w:val="28"/>
        </w:rPr>
        <w:t>и</w:t>
      </w:r>
      <w:r w:rsidR="0035376A" w:rsidRPr="003A4758">
        <w:rPr>
          <w:rFonts w:ascii="Times New Roman" w:hAnsi="Times New Roman"/>
          <w:sz w:val="28"/>
          <w:szCs w:val="28"/>
        </w:rPr>
        <w:t xml:space="preserve"> </w:t>
      </w:r>
      <w:proofErr w:type="spellStart"/>
      <w:r w:rsidR="0035376A" w:rsidRPr="003A4758">
        <w:rPr>
          <w:rFonts w:ascii="Times New Roman" w:hAnsi="Times New Roman"/>
          <w:sz w:val="28"/>
          <w:szCs w:val="28"/>
        </w:rPr>
        <w:t>Чебоксарского</w:t>
      </w:r>
      <w:proofErr w:type="spellEnd"/>
      <w:r w:rsidR="0035376A" w:rsidRPr="003A4758">
        <w:rPr>
          <w:rFonts w:ascii="Times New Roman" w:hAnsi="Times New Roman"/>
          <w:sz w:val="28"/>
          <w:szCs w:val="28"/>
        </w:rPr>
        <w:t xml:space="preserve"> городского Собрания депутатов Чувашской Республики</w:t>
      </w:r>
      <w:r w:rsidR="00FD5C46" w:rsidRPr="003A4758">
        <w:rPr>
          <w:rFonts w:ascii="Times New Roman" w:hAnsi="Times New Roman"/>
          <w:sz w:val="28"/>
          <w:szCs w:val="28"/>
        </w:rPr>
        <w:t xml:space="preserve"> </w:t>
      </w:r>
      <w:r w:rsidR="00000753" w:rsidRPr="003A4758">
        <w:rPr>
          <w:rFonts w:ascii="Times New Roman" w:hAnsi="Times New Roman"/>
          <w:sz w:val="28"/>
          <w:szCs w:val="28"/>
        </w:rPr>
        <w:t>отсутствует ясность, какие нормы права необходимо применять в той или иной ситуации.</w:t>
      </w:r>
    </w:p>
    <w:p w:rsidR="00286BE3" w:rsidRDefault="00286BE3" w:rsidP="00286BE3">
      <w:pPr>
        <w:autoSpaceDE w:val="0"/>
        <w:autoSpaceDN w:val="0"/>
        <w:adjustRightInd w:val="0"/>
        <w:spacing w:after="0" w:line="240" w:lineRule="auto"/>
        <w:ind w:firstLine="540"/>
        <w:jc w:val="both"/>
        <w:rPr>
          <w:rFonts w:ascii="Times New Roman" w:hAnsi="Times New Roman"/>
          <w:i/>
          <w:iCs/>
          <w:sz w:val="28"/>
          <w:szCs w:val="28"/>
        </w:rPr>
      </w:pPr>
      <w:proofErr w:type="gramStart"/>
      <w:r w:rsidRPr="00286BE3">
        <w:rPr>
          <w:rFonts w:ascii="Times New Roman" w:hAnsi="Times New Roman"/>
          <w:iCs/>
          <w:sz w:val="28"/>
          <w:szCs w:val="28"/>
        </w:rPr>
        <w:t>Апелляционным определением Верховного Суда РФ от 16.11.2016 N 20-АПГ16-24 оставлено без изменения решение Верховного суда Республики Дагестан от 15.08.2016, которым удовлетворено административное исковое заявление о признании недействующими в части Нормативных требований по формированию структуры центральных аппаратов органов исполнительной власти Республики Дагестан, утв. постановлением Правительства Республики Дагестан от 31.03.2010 N 80,</w:t>
      </w:r>
      <w:r>
        <w:rPr>
          <w:rFonts w:ascii="Times New Roman" w:hAnsi="Times New Roman"/>
          <w:i/>
          <w:iCs/>
          <w:sz w:val="28"/>
          <w:szCs w:val="28"/>
        </w:rPr>
        <w:t xml:space="preserve"> вследствие наличия неопределенных условий для принятия решения об увеличении количества</w:t>
      </w:r>
      <w:proofErr w:type="gramEnd"/>
      <w:r>
        <w:rPr>
          <w:rFonts w:ascii="Times New Roman" w:hAnsi="Times New Roman"/>
          <w:i/>
          <w:iCs/>
          <w:sz w:val="28"/>
          <w:szCs w:val="28"/>
        </w:rPr>
        <w:t xml:space="preserve"> заместителей руководителя, </w:t>
      </w:r>
      <w:proofErr w:type="gramStart"/>
      <w:r>
        <w:rPr>
          <w:rFonts w:ascii="Times New Roman" w:hAnsi="Times New Roman"/>
          <w:i/>
          <w:iCs/>
          <w:sz w:val="28"/>
          <w:szCs w:val="28"/>
        </w:rPr>
        <w:t>а</w:t>
      </w:r>
      <w:proofErr w:type="gramEnd"/>
      <w:r>
        <w:rPr>
          <w:rFonts w:ascii="Times New Roman" w:hAnsi="Times New Roman"/>
          <w:i/>
          <w:iCs/>
          <w:sz w:val="28"/>
          <w:szCs w:val="28"/>
        </w:rPr>
        <w:t xml:space="preserve"> следовательно содержит норму, неопределенную по своему содержанию и допускающую неоднозначное толкование при </w:t>
      </w:r>
      <w:proofErr w:type="spellStart"/>
      <w:r>
        <w:rPr>
          <w:rFonts w:ascii="Times New Roman" w:hAnsi="Times New Roman"/>
          <w:i/>
          <w:iCs/>
          <w:sz w:val="28"/>
          <w:szCs w:val="28"/>
        </w:rPr>
        <w:t>правоприменении</w:t>
      </w:r>
      <w:proofErr w:type="spellEnd"/>
      <w:r>
        <w:rPr>
          <w:rFonts w:ascii="Times New Roman" w:hAnsi="Times New Roman"/>
          <w:i/>
          <w:iCs/>
          <w:sz w:val="28"/>
          <w:szCs w:val="28"/>
        </w:rPr>
        <w:t xml:space="preserve"> в части оценки обоснованности обращения руководителя и признания направлений деятельности органа исполнительной власти в качестве "ключевых".</w:t>
      </w:r>
    </w:p>
    <w:p w:rsidR="00B21F03" w:rsidRPr="003A4758" w:rsidRDefault="00286BE3" w:rsidP="00286BE3">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i/>
          <w:iCs/>
          <w:sz w:val="28"/>
          <w:szCs w:val="28"/>
        </w:rPr>
        <w:t>.</w:t>
      </w:r>
    </w:p>
    <w:p w:rsidR="00B21F03" w:rsidRPr="00335CB3" w:rsidRDefault="00335CB3" w:rsidP="00335CB3">
      <w:pPr>
        <w:pStyle w:val="ae"/>
        <w:numPr>
          <w:ilvl w:val="1"/>
          <w:numId w:val="14"/>
        </w:numPr>
        <w:autoSpaceDE w:val="0"/>
        <w:autoSpaceDN w:val="0"/>
        <w:adjustRightInd w:val="0"/>
        <w:spacing w:after="0" w:line="240" w:lineRule="auto"/>
        <w:ind w:left="0" w:firstLine="0"/>
        <w:jc w:val="center"/>
        <w:rPr>
          <w:rFonts w:ascii="Times New Roman" w:hAnsi="Times New Roman"/>
          <w:i/>
          <w:sz w:val="28"/>
          <w:szCs w:val="28"/>
        </w:rPr>
      </w:pPr>
      <w:r>
        <w:rPr>
          <w:rFonts w:ascii="Times New Roman" w:hAnsi="Times New Roman"/>
          <w:b/>
          <w:i/>
          <w:sz w:val="28"/>
          <w:szCs w:val="28"/>
        </w:rPr>
        <w:t>Н</w:t>
      </w:r>
      <w:r w:rsidR="00B21F03" w:rsidRPr="00335CB3">
        <w:rPr>
          <w:rFonts w:ascii="Times New Roman" w:hAnsi="Times New Roman"/>
          <w:b/>
          <w:i/>
          <w:sz w:val="28"/>
          <w:szCs w:val="28"/>
        </w:rPr>
        <w:t>аличие дублирующих полномочий субъектов правоприменительной деятельности</w:t>
      </w:r>
    </w:p>
    <w:p w:rsidR="00B21F03" w:rsidRPr="003A4758" w:rsidRDefault="00B314F2"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При проведении антикоррупционной экспертизы эксперту следует учитывать, что коррупциогенными факторами в данной сфере являются:</w:t>
      </w:r>
    </w:p>
    <w:p w:rsidR="00B314F2" w:rsidRPr="003A4758" w:rsidRDefault="00B314F2" w:rsidP="00B314F2">
      <w:pPr>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A4758">
        <w:rPr>
          <w:rFonts w:ascii="Times New Roman" w:hAnsi="Times New Roman"/>
          <w:sz w:val="28"/>
          <w:szCs w:val="28"/>
        </w:rPr>
        <w:t xml:space="preserve">установление в </w:t>
      </w:r>
      <w:r w:rsidR="00335CB3">
        <w:rPr>
          <w:rFonts w:ascii="Times New Roman" w:hAnsi="Times New Roman"/>
          <w:sz w:val="28"/>
          <w:szCs w:val="28"/>
        </w:rPr>
        <w:t>НПА</w:t>
      </w:r>
      <w:r w:rsidRPr="003A4758">
        <w:rPr>
          <w:rFonts w:ascii="Times New Roman" w:hAnsi="Times New Roman"/>
          <w:sz w:val="28"/>
          <w:szCs w:val="28"/>
        </w:rPr>
        <w:t xml:space="preserve"> дублирующих полномочий разных субъектов правоприменительной деятельности</w:t>
      </w:r>
      <w:r w:rsidR="00135964" w:rsidRPr="003A4758">
        <w:rPr>
          <w:rFonts w:ascii="Times New Roman" w:hAnsi="Times New Roman"/>
          <w:sz w:val="28"/>
          <w:szCs w:val="28"/>
        </w:rPr>
        <w:t>:</w:t>
      </w:r>
    </w:p>
    <w:p w:rsidR="00B314F2" w:rsidRPr="003A4758" w:rsidRDefault="00B314F2" w:rsidP="00B314F2">
      <w:pPr>
        <w:tabs>
          <w:tab w:val="left" w:pos="993"/>
        </w:tabs>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sz w:val="28"/>
          <w:szCs w:val="28"/>
        </w:rPr>
        <w:t>Пример: «</w:t>
      </w:r>
      <w:r w:rsidRPr="003A4758">
        <w:rPr>
          <w:rFonts w:ascii="Times New Roman" w:hAnsi="Times New Roman"/>
          <w:i/>
          <w:sz w:val="28"/>
          <w:szCs w:val="28"/>
        </w:rPr>
        <w:t>Органы местного самоуправления в области архитектуры и градостроительства, а также в области земельных отношений, осуществля</w:t>
      </w:r>
      <w:r w:rsidR="00135964" w:rsidRPr="003A4758">
        <w:rPr>
          <w:rFonts w:ascii="Times New Roman" w:hAnsi="Times New Roman"/>
          <w:i/>
          <w:sz w:val="28"/>
          <w:szCs w:val="28"/>
        </w:rPr>
        <w:t>ю</w:t>
      </w:r>
      <w:r w:rsidRPr="003A4758">
        <w:rPr>
          <w:rFonts w:ascii="Times New Roman" w:hAnsi="Times New Roman"/>
          <w:i/>
          <w:sz w:val="28"/>
          <w:szCs w:val="28"/>
        </w:rPr>
        <w:t xml:space="preserve">т изъятие земельных участков для </w:t>
      </w:r>
      <w:r w:rsidR="00262722">
        <w:rPr>
          <w:rFonts w:ascii="Times New Roman" w:hAnsi="Times New Roman"/>
          <w:i/>
          <w:sz w:val="28"/>
          <w:szCs w:val="28"/>
        </w:rPr>
        <w:t>нормативных</w:t>
      </w:r>
      <w:r w:rsidRPr="003A4758">
        <w:rPr>
          <w:rFonts w:ascii="Times New Roman" w:hAnsi="Times New Roman"/>
          <w:i/>
          <w:sz w:val="28"/>
          <w:szCs w:val="28"/>
        </w:rPr>
        <w:t xml:space="preserve"> нужд</w:t>
      </w:r>
      <w:proofErr w:type="gramStart"/>
      <w:r w:rsidRPr="003A4758">
        <w:rPr>
          <w:rFonts w:ascii="Times New Roman" w:hAnsi="Times New Roman"/>
          <w:i/>
          <w:sz w:val="28"/>
          <w:szCs w:val="28"/>
        </w:rPr>
        <w:t>.»;</w:t>
      </w:r>
    </w:p>
    <w:p w:rsidR="00135964" w:rsidRPr="003A4758" w:rsidRDefault="00B314F2" w:rsidP="00B314F2">
      <w:pPr>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proofErr w:type="gramEnd"/>
      <w:r w:rsidRPr="003A4758">
        <w:rPr>
          <w:rFonts w:ascii="Times New Roman" w:hAnsi="Times New Roman"/>
          <w:sz w:val="28"/>
          <w:szCs w:val="28"/>
        </w:rPr>
        <w:t xml:space="preserve">установление в </w:t>
      </w:r>
      <w:r w:rsidR="00335CB3">
        <w:rPr>
          <w:rFonts w:ascii="Times New Roman" w:hAnsi="Times New Roman"/>
          <w:sz w:val="28"/>
          <w:szCs w:val="28"/>
        </w:rPr>
        <w:t>НПА</w:t>
      </w:r>
      <w:r w:rsidRPr="003A4758">
        <w:rPr>
          <w:rFonts w:ascii="Times New Roman" w:hAnsi="Times New Roman"/>
          <w:sz w:val="28"/>
          <w:szCs w:val="28"/>
        </w:rPr>
        <w:t xml:space="preserve"> ответственности нескольких субъектов правоприменительной деятельности </w:t>
      </w:r>
      <w:proofErr w:type="gramStart"/>
      <w:r w:rsidRPr="003A4758">
        <w:rPr>
          <w:rFonts w:ascii="Times New Roman" w:hAnsi="Times New Roman"/>
          <w:sz w:val="28"/>
          <w:szCs w:val="28"/>
        </w:rPr>
        <w:t>за одно</w:t>
      </w:r>
      <w:proofErr w:type="gramEnd"/>
      <w:r w:rsidRPr="003A4758">
        <w:rPr>
          <w:rFonts w:ascii="Times New Roman" w:hAnsi="Times New Roman"/>
          <w:sz w:val="28"/>
          <w:szCs w:val="28"/>
        </w:rPr>
        <w:t xml:space="preserve"> и то же решение (одну и ту же деятельность)</w:t>
      </w:r>
      <w:r w:rsidR="00135964" w:rsidRPr="003A4758">
        <w:rPr>
          <w:rFonts w:ascii="Times New Roman" w:hAnsi="Times New Roman"/>
          <w:sz w:val="28"/>
          <w:szCs w:val="28"/>
        </w:rPr>
        <w:t>:</w:t>
      </w:r>
    </w:p>
    <w:p w:rsidR="00B314F2" w:rsidRPr="003A4758" w:rsidRDefault="00135964" w:rsidP="00135964">
      <w:pPr>
        <w:tabs>
          <w:tab w:val="left" w:pos="993"/>
        </w:tabs>
        <w:autoSpaceDE w:val="0"/>
        <w:autoSpaceDN w:val="0"/>
        <w:adjustRightInd w:val="0"/>
        <w:spacing w:after="0" w:line="240" w:lineRule="auto"/>
        <w:ind w:left="567"/>
        <w:contextualSpacing/>
        <w:jc w:val="both"/>
        <w:rPr>
          <w:rFonts w:ascii="Times New Roman" w:hAnsi="Times New Roman"/>
          <w:sz w:val="28"/>
          <w:szCs w:val="28"/>
        </w:rPr>
      </w:pPr>
      <w:r w:rsidRPr="003A4758">
        <w:rPr>
          <w:rFonts w:ascii="Times New Roman" w:hAnsi="Times New Roman"/>
          <w:sz w:val="28"/>
          <w:szCs w:val="28"/>
        </w:rPr>
        <w:t xml:space="preserve">Пример: </w:t>
      </w:r>
      <w:r w:rsidRPr="003A4758">
        <w:rPr>
          <w:rFonts w:ascii="Times New Roman" w:hAnsi="Times New Roman"/>
          <w:i/>
          <w:sz w:val="28"/>
          <w:szCs w:val="28"/>
        </w:rPr>
        <w:t>«Контроль за выполнением настоящего постановления осуществляет заместитель главы администрации города, курирующий сферу городского хозяйства, заместитель главы администрации города, курирующий сферу имущества и градостроительства</w:t>
      </w:r>
      <w:proofErr w:type="gramStart"/>
      <w:r w:rsidRPr="003A4758">
        <w:rPr>
          <w:rFonts w:ascii="Times New Roman" w:hAnsi="Times New Roman"/>
          <w:i/>
          <w:sz w:val="28"/>
          <w:szCs w:val="28"/>
        </w:rPr>
        <w:t>.»;</w:t>
      </w:r>
    </w:p>
    <w:p w:rsidR="00B314F2" w:rsidRPr="003A4758" w:rsidRDefault="00B314F2" w:rsidP="00B314F2">
      <w:pPr>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proofErr w:type="gramEnd"/>
      <w:r w:rsidRPr="003A4758">
        <w:rPr>
          <w:rFonts w:ascii="Times New Roman" w:hAnsi="Times New Roman"/>
          <w:sz w:val="28"/>
          <w:szCs w:val="28"/>
        </w:rPr>
        <w:t>установление разных субъектов рассмотрения жалоб на действия одних и тех же должностных лиц или органов.</w:t>
      </w:r>
    </w:p>
    <w:p w:rsidR="00B21F03" w:rsidRDefault="00135964" w:rsidP="0020576A">
      <w:pPr>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sz w:val="28"/>
          <w:szCs w:val="28"/>
        </w:rPr>
        <w:t xml:space="preserve">Пример: </w:t>
      </w:r>
      <w:r w:rsidRPr="003A4758">
        <w:rPr>
          <w:rFonts w:ascii="Times New Roman" w:hAnsi="Times New Roman"/>
          <w:i/>
          <w:sz w:val="28"/>
          <w:szCs w:val="28"/>
        </w:rPr>
        <w:t xml:space="preserve">«Граждане вправе обратиться с жалобами на качество предоставленной муниципальной услуги в </w:t>
      </w:r>
      <w:r w:rsidR="00262722">
        <w:rPr>
          <w:rFonts w:ascii="Times New Roman" w:hAnsi="Times New Roman"/>
          <w:i/>
          <w:sz w:val="28"/>
          <w:szCs w:val="28"/>
        </w:rPr>
        <w:t>нормативных</w:t>
      </w:r>
      <w:r w:rsidRPr="003A4758">
        <w:rPr>
          <w:rFonts w:ascii="Times New Roman" w:hAnsi="Times New Roman"/>
          <w:i/>
          <w:sz w:val="28"/>
          <w:szCs w:val="28"/>
        </w:rPr>
        <w:t xml:space="preserve"> образовательных учреждениях директору департамента образования, председателю комитета здравоохранения, начальнику управления культуры</w:t>
      </w:r>
      <w:proofErr w:type="gramStart"/>
      <w:r w:rsidRPr="003A4758">
        <w:rPr>
          <w:rFonts w:ascii="Times New Roman" w:hAnsi="Times New Roman"/>
          <w:i/>
          <w:sz w:val="28"/>
          <w:szCs w:val="28"/>
        </w:rPr>
        <w:t>.».</w:t>
      </w:r>
      <w:proofErr w:type="gramEnd"/>
    </w:p>
    <w:p w:rsidR="00105722" w:rsidRDefault="00105722" w:rsidP="0020576A">
      <w:pPr>
        <w:autoSpaceDE w:val="0"/>
        <w:autoSpaceDN w:val="0"/>
        <w:adjustRightInd w:val="0"/>
        <w:spacing w:after="0" w:line="240" w:lineRule="auto"/>
        <w:ind w:firstLine="567"/>
        <w:contextualSpacing/>
        <w:jc w:val="both"/>
        <w:rPr>
          <w:rFonts w:ascii="Times New Roman" w:hAnsi="Times New Roman"/>
          <w:i/>
          <w:sz w:val="28"/>
          <w:szCs w:val="28"/>
        </w:rPr>
      </w:pPr>
    </w:p>
    <w:p w:rsidR="00105722" w:rsidRDefault="00105722" w:rsidP="0020576A">
      <w:pPr>
        <w:autoSpaceDE w:val="0"/>
        <w:autoSpaceDN w:val="0"/>
        <w:adjustRightInd w:val="0"/>
        <w:spacing w:after="0" w:line="240" w:lineRule="auto"/>
        <w:ind w:firstLine="567"/>
        <w:contextualSpacing/>
        <w:jc w:val="both"/>
        <w:rPr>
          <w:rFonts w:ascii="Times New Roman" w:hAnsi="Times New Roman"/>
          <w:i/>
          <w:sz w:val="28"/>
          <w:szCs w:val="28"/>
        </w:rPr>
      </w:pPr>
    </w:p>
    <w:p w:rsidR="00105722" w:rsidRDefault="00105722" w:rsidP="0020576A">
      <w:pPr>
        <w:autoSpaceDE w:val="0"/>
        <w:autoSpaceDN w:val="0"/>
        <w:adjustRightInd w:val="0"/>
        <w:spacing w:after="0" w:line="240" w:lineRule="auto"/>
        <w:ind w:firstLine="567"/>
        <w:contextualSpacing/>
        <w:jc w:val="both"/>
        <w:rPr>
          <w:rFonts w:ascii="Times New Roman" w:hAnsi="Times New Roman"/>
          <w:i/>
          <w:sz w:val="28"/>
          <w:szCs w:val="28"/>
        </w:rPr>
      </w:pPr>
    </w:p>
    <w:p w:rsidR="00105722" w:rsidRPr="003A4758" w:rsidRDefault="00105722" w:rsidP="0020576A">
      <w:pPr>
        <w:autoSpaceDE w:val="0"/>
        <w:autoSpaceDN w:val="0"/>
        <w:adjustRightInd w:val="0"/>
        <w:spacing w:after="0" w:line="240" w:lineRule="auto"/>
        <w:ind w:firstLine="567"/>
        <w:contextualSpacing/>
        <w:jc w:val="both"/>
        <w:rPr>
          <w:rFonts w:ascii="Times New Roman" w:hAnsi="Times New Roman"/>
          <w:i/>
          <w:sz w:val="28"/>
          <w:szCs w:val="28"/>
        </w:rPr>
      </w:pPr>
    </w:p>
    <w:p w:rsidR="00135964" w:rsidRPr="003A4758" w:rsidRDefault="00135964" w:rsidP="0020576A">
      <w:pPr>
        <w:autoSpaceDE w:val="0"/>
        <w:autoSpaceDN w:val="0"/>
        <w:adjustRightInd w:val="0"/>
        <w:spacing w:after="0" w:line="240" w:lineRule="auto"/>
        <w:ind w:firstLine="567"/>
        <w:contextualSpacing/>
        <w:jc w:val="both"/>
        <w:rPr>
          <w:rFonts w:ascii="Times New Roman" w:hAnsi="Times New Roman"/>
          <w:sz w:val="28"/>
          <w:szCs w:val="28"/>
        </w:rPr>
      </w:pPr>
    </w:p>
    <w:p w:rsidR="00CB5E46" w:rsidRPr="003A4758" w:rsidRDefault="00CB5E46"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lastRenderedPageBreak/>
        <w:t xml:space="preserve">! Рекомендации по проведению антикоррупционной экспертизы. </w:t>
      </w:r>
    </w:p>
    <w:p w:rsidR="00CB5E46" w:rsidRPr="003A4758" w:rsidRDefault="00CB5E46"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При анализе правового акта </w:t>
      </w:r>
      <w:r w:rsidRPr="00105722">
        <w:rPr>
          <w:rFonts w:ascii="Times New Roman" w:hAnsi="Times New Roman"/>
          <w:b/>
          <w:sz w:val="28"/>
          <w:szCs w:val="28"/>
        </w:rPr>
        <w:t>на наличи</w:t>
      </w:r>
      <w:r w:rsidR="00D2671E" w:rsidRPr="00105722">
        <w:rPr>
          <w:rFonts w:ascii="Times New Roman" w:hAnsi="Times New Roman"/>
          <w:b/>
          <w:sz w:val="28"/>
          <w:szCs w:val="28"/>
        </w:rPr>
        <w:t>е</w:t>
      </w:r>
      <w:r w:rsidRPr="00105722">
        <w:rPr>
          <w:rFonts w:ascii="Times New Roman" w:hAnsi="Times New Roman"/>
          <w:b/>
          <w:sz w:val="28"/>
          <w:szCs w:val="28"/>
        </w:rPr>
        <w:t xml:space="preserve"> широты дискреционных полномочий</w:t>
      </w:r>
      <w:r w:rsidRPr="003A4758">
        <w:rPr>
          <w:rFonts w:ascii="Times New Roman" w:hAnsi="Times New Roman"/>
          <w:sz w:val="28"/>
          <w:szCs w:val="28"/>
        </w:rPr>
        <w:t xml:space="preserve"> необходимо удостовериться, что в правовом акте:</w:t>
      </w:r>
    </w:p>
    <w:p w:rsidR="00135964" w:rsidRPr="003A4758" w:rsidRDefault="00CB5E46"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1) </w:t>
      </w:r>
      <w:r w:rsidR="00135964" w:rsidRPr="003A4758">
        <w:rPr>
          <w:rFonts w:ascii="Times New Roman" w:hAnsi="Times New Roman"/>
          <w:sz w:val="28"/>
          <w:szCs w:val="28"/>
        </w:rPr>
        <w:t xml:space="preserve">установлены </w:t>
      </w:r>
      <w:r w:rsidR="002806A3" w:rsidRPr="003A4758">
        <w:rPr>
          <w:rFonts w:ascii="Times New Roman" w:hAnsi="Times New Roman"/>
          <w:sz w:val="28"/>
          <w:szCs w:val="28"/>
        </w:rPr>
        <w:t xml:space="preserve">разумные и </w:t>
      </w:r>
      <w:r w:rsidR="00135964" w:rsidRPr="003A4758">
        <w:rPr>
          <w:rFonts w:ascii="Times New Roman" w:hAnsi="Times New Roman"/>
          <w:sz w:val="28"/>
          <w:szCs w:val="28"/>
        </w:rPr>
        <w:t>конкретные временные периоды для принятия решения должностным лицом (о</w:t>
      </w:r>
      <w:r w:rsidR="002806A3" w:rsidRPr="003A4758">
        <w:rPr>
          <w:rFonts w:ascii="Times New Roman" w:hAnsi="Times New Roman"/>
          <w:sz w:val="28"/>
          <w:szCs w:val="28"/>
        </w:rPr>
        <w:t>рг</w:t>
      </w:r>
      <w:r w:rsidR="00135964" w:rsidRPr="003A4758">
        <w:rPr>
          <w:rFonts w:ascii="Times New Roman" w:hAnsi="Times New Roman"/>
          <w:sz w:val="28"/>
          <w:szCs w:val="28"/>
        </w:rPr>
        <w:t>аном) с разбивкой на этапы;</w:t>
      </w:r>
    </w:p>
    <w:p w:rsidR="00CB5E46" w:rsidRPr="003A4758" w:rsidRDefault="00135964"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2) </w:t>
      </w:r>
      <w:r w:rsidR="00CB5E46" w:rsidRPr="003A4758">
        <w:rPr>
          <w:rFonts w:ascii="Times New Roman" w:hAnsi="Times New Roman"/>
          <w:sz w:val="28"/>
          <w:szCs w:val="28"/>
        </w:rPr>
        <w:t xml:space="preserve">отсутствует возможность </w:t>
      </w:r>
      <w:r w:rsidR="00D2671E" w:rsidRPr="003A4758">
        <w:rPr>
          <w:rFonts w:ascii="Times New Roman" w:hAnsi="Times New Roman"/>
          <w:sz w:val="28"/>
          <w:szCs w:val="28"/>
        </w:rPr>
        <w:t xml:space="preserve">для уполномоченных органов и их должностных лиц </w:t>
      </w:r>
      <w:r w:rsidR="00CB5E46" w:rsidRPr="003A4758">
        <w:rPr>
          <w:rFonts w:ascii="Times New Roman" w:hAnsi="Times New Roman"/>
          <w:sz w:val="28"/>
          <w:szCs w:val="28"/>
        </w:rPr>
        <w:t xml:space="preserve">приостановления или продления сроков на </w:t>
      </w:r>
      <w:r w:rsidR="00CB5E46" w:rsidRPr="003A4758">
        <w:rPr>
          <w:rFonts w:ascii="Times New Roman" w:hAnsi="Times New Roman"/>
          <w:i/>
          <w:sz w:val="28"/>
          <w:szCs w:val="28"/>
        </w:rPr>
        <w:t>неопределенный</w:t>
      </w:r>
      <w:r w:rsidR="00CB5E46" w:rsidRPr="003A4758">
        <w:rPr>
          <w:rFonts w:ascii="Times New Roman" w:hAnsi="Times New Roman"/>
          <w:sz w:val="28"/>
          <w:szCs w:val="28"/>
        </w:rPr>
        <w:t xml:space="preserve"> срок или по </w:t>
      </w:r>
      <w:r w:rsidR="00CB5E46" w:rsidRPr="003A4758">
        <w:rPr>
          <w:rFonts w:ascii="Times New Roman" w:hAnsi="Times New Roman"/>
          <w:i/>
          <w:sz w:val="28"/>
          <w:szCs w:val="28"/>
        </w:rPr>
        <w:t>неопределенным</w:t>
      </w:r>
      <w:r w:rsidR="00CB5E46" w:rsidRPr="003A4758">
        <w:rPr>
          <w:rFonts w:ascii="Times New Roman" w:hAnsi="Times New Roman"/>
          <w:sz w:val="28"/>
          <w:szCs w:val="28"/>
        </w:rPr>
        <w:t xml:space="preserve"> основаниям;</w:t>
      </w:r>
    </w:p>
    <w:p w:rsidR="00CB5E46" w:rsidRPr="003A4758" w:rsidRDefault="002806A3"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3</w:t>
      </w:r>
      <w:r w:rsidR="00CB5E46" w:rsidRPr="003A4758">
        <w:rPr>
          <w:rFonts w:ascii="Times New Roman" w:hAnsi="Times New Roman"/>
          <w:sz w:val="28"/>
          <w:szCs w:val="28"/>
        </w:rPr>
        <w:t xml:space="preserve">) содержится </w:t>
      </w:r>
      <w:r w:rsidR="00CB5E46" w:rsidRPr="003A4758">
        <w:rPr>
          <w:rFonts w:ascii="Times New Roman" w:hAnsi="Times New Roman"/>
          <w:i/>
          <w:sz w:val="28"/>
          <w:szCs w:val="28"/>
        </w:rPr>
        <w:t>исчерпывающий</w:t>
      </w:r>
      <w:r w:rsidR="00CB5E46" w:rsidRPr="003A4758">
        <w:rPr>
          <w:rFonts w:ascii="Times New Roman" w:hAnsi="Times New Roman"/>
          <w:sz w:val="28"/>
          <w:szCs w:val="28"/>
        </w:rPr>
        <w:t xml:space="preserve"> перечень вариантов принятия решения (совершения действия)</w:t>
      </w:r>
      <w:r w:rsidR="009F390D" w:rsidRPr="003A4758">
        <w:rPr>
          <w:rFonts w:ascii="Times New Roman" w:hAnsi="Times New Roman"/>
          <w:sz w:val="28"/>
          <w:szCs w:val="28"/>
        </w:rPr>
        <w:t xml:space="preserve"> уполномоченным органом и его должностными лицами</w:t>
      </w:r>
      <w:r w:rsidR="00CB5E46" w:rsidRPr="003A4758">
        <w:rPr>
          <w:rFonts w:ascii="Times New Roman" w:hAnsi="Times New Roman"/>
          <w:sz w:val="28"/>
          <w:szCs w:val="28"/>
        </w:rPr>
        <w:t>;</w:t>
      </w:r>
    </w:p>
    <w:p w:rsidR="00CB5E46" w:rsidRPr="003A4758" w:rsidRDefault="002806A3"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4</w:t>
      </w:r>
      <w:r w:rsidR="00CB5E46" w:rsidRPr="003A4758">
        <w:rPr>
          <w:rFonts w:ascii="Times New Roman" w:hAnsi="Times New Roman"/>
          <w:sz w:val="28"/>
          <w:szCs w:val="28"/>
        </w:rPr>
        <w:t xml:space="preserve">) указаны условия (основания) принятия </w:t>
      </w:r>
      <w:r w:rsidR="009F390D" w:rsidRPr="003A4758">
        <w:rPr>
          <w:rFonts w:ascii="Times New Roman" w:hAnsi="Times New Roman"/>
          <w:sz w:val="28"/>
          <w:szCs w:val="28"/>
        </w:rPr>
        <w:t xml:space="preserve">уполномоченным органом и его должностными лицами </w:t>
      </w:r>
      <w:r w:rsidR="00CB5E46" w:rsidRPr="003A4758">
        <w:rPr>
          <w:rFonts w:ascii="Times New Roman" w:hAnsi="Times New Roman"/>
          <w:sz w:val="28"/>
          <w:szCs w:val="28"/>
        </w:rPr>
        <w:t>«отрицательного</w:t>
      </w:r>
      <w:r w:rsidR="009F390D" w:rsidRPr="003A4758">
        <w:rPr>
          <w:rFonts w:ascii="Times New Roman" w:hAnsi="Times New Roman"/>
          <w:sz w:val="28"/>
          <w:szCs w:val="28"/>
        </w:rPr>
        <w:t>» решения (совершения действия);</w:t>
      </w:r>
    </w:p>
    <w:p w:rsidR="009F390D" w:rsidRPr="003A4758" w:rsidRDefault="002806A3"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5</w:t>
      </w:r>
      <w:r w:rsidR="009F390D" w:rsidRPr="003A4758">
        <w:rPr>
          <w:rFonts w:ascii="Times New Roman" w:hAnsi="Times New Roman"/>
          <w:sz w:val="28"/>
          <w:szCs w:val="28"/>
        </w:rPr>
        <w:t xml:space="preserve">) отсутствует дублирование полномочий, </w:t>
      </w:r>
      <w:r w:rsidRPr="003A4758">
        <w:rPr>
          <w:rFonts w:ascii="Times New Roman" w:hAnsi="Times New Roman"/>
          <w:sz w:val="28"/>
          <w:szCs w:val="28"/>
        </w:rPr>
        <w:t xml:space="preserve">в том числе </w:t>
      </w:r>
      <w:r w:rsidR="009F390D" w:rsidRPr="003A4758">
        <w:rPr>
          <w:rFonts w:ascii="Times New Roman" w:hAnsi="Times New Roman"/>
          <w:sz w:val="28"/>
          <w:szCs w:val="28"/>
        </w:rPr>
        <w:t>по принятию решений, контрольных</w:t>
      </w:r>
      <w:r w:rsidRPr="003A4758">
        <w:rPr>
          <w:rFonts w:ascii="Times New Roman" w:hAnsi="Times New Roman"/>
          <w:sz w:val="28"/>
          <w:szCs w:val="28"/>
        </w:rPr>
        <w:t>, полномочий по обжалованию действий нижестоящих органов и должностных лиц</w:t>
      </w:r>
      <w:r w:rsidR="009F390D" w:rsidRPr="003A4758">
        <w:rPr>
          <w:rFonts w:ascii="Times New Roman" w:hAnsi="Times New Roman"/>
          <w:sz w:val="28"/>
          <w:szCs w:val="28"/>
        </w:rPr>
        <w:t xml:space="preserve"> и др.</w:t>
      </w:r>
    </w:p>
    <w:p w:rsidR="00CB5E46" w:rsidRPr="003A4758" w:rsidRDefault="00CB5E46" w:rsidP="008753D6">
      <w:pPr>
        <w:autoSpaceDE w:val="0"/>
        <w:autoSpaceDN w:val="0"/>
        <w:adjustRightInd w:val="0"/>
        <w:spacing w:after="0" w:line="240" w:lineRule="auto"/>
        <w:ind w:firstLine="709"/>
        <w:contextualSpacing/>
        <w:jc w:val="both"/>
        <w:rPr>
          <w:rFonts w:ascii="Times New Roman" w:hAnsi="Times New Roman"/>
          <w:b/>
          <w:sz w:val="28"/>
          <w:szCs w:val="28"/>
        </w:rPr>
      </w:pPr>
    </w:p>
    <w:p w:rsidR="008C66F0" w:rsidRPr="003A4758" w:rsidRDefault="008C66F0" w:rsidP="008753D6">
      <w:pPr>
        <w:autoSpaceDE w:val="0"/>
        <w:autoSpaceDN w:val="0"/>
        <w:adjustRightInd w:val="0"/>
        <w:spacing w:after="0" w:line="240" w:lineRule="auto"/>
        <w:ind w:firstLine="709"/>
        <w:contextualSpacing/>
        <w:jc w:val="both"/>
        <w:rPr>
          <w:rFonts w:ascii="Times New Roman" w:hAnsi="Times New Roman"/>
          <w:sz w:val="28"/>
          <w:szCs w:val="28"/>
        </w:rPr>
      </w:pPr>
    </w:p>
    <w:p w:rsidR="00CB5E46" w:rsidRPr="003A4758" w:rsidRDefault="00CB5E46" w:rsidP="002322B5">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b/>
          <w:sz w:val="28"/>
          <w:szCs w:val="28"/>
        </w:rPr>
        <w:t>! Рекомендации по устранению коррупциогенного фактора:</w:t>
      </w:r>
      <w:r w:rsidRPr="003A4758">
        <w:rPr>
          <w:rFonts w:ascii="Times New Roman" w:hAnsi="Times New Roman"/>
          <w:sz w:val="28"/>
          <w:szCs w:val="28"/>
        </w:rPr>
        <w:t xml:space="preserve"> </w:t>
      </w:r>
    </w:p>
    <w:p w:rsidR="002806A3" w:rsidRPr="003A4758" w:rsidRDefault="002806A3" w:rsidP="002322B5">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детально прописывать сроки и этапы и основания для принятия решений;</w:t>
      </w:r>
    </w:p>
    <w:p w:rsidR="002806A3" w:rsidRPr="003A4758" w:rsidRDefault="002806A3" w:rsidP="002322B5">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исключить слова «при необходимости», «по усмотрению»;</w:t>
      </w:r>
    </w:p>
    <w:p w:rsidR="002806A3" w:rsidRPr="003A4758" w:rsidRDefault="002806A3" w:rsidP="002322B5">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A4758">
        <w:rPr>
          <w:rFonts w:ascii="Times New Roman" w:hAnsi="Times New Roman"/>
          <w:sz w:val="28"/>
          <w:szCs w:val="28"/>
        </w:rPr>
        <w:t>установить условия</w:t>
      </w:r>
      <w:proofErr w:type="gramEnd"/>
      <w:r w:rsidRPr="003A4758">
        <w:rPr>
          <w:rFonts w:ascii="Times New Roman" w:hAnsi="Times New Roman"/>
          <w:sz w:val="28"/>
          <w:szCs w:val="28"/>
        </w:rPr>
        <w:t xml:space="preserve"> принятия «положительно» или «отрицательного» решения;</w:t>
      </w:r>
    </w:p>
    <w:p w:rsidR="00CB5E46" w:rsidRPr="003A4758" w:rsidRDefault="002806A3" w:rsidP="002322B5">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устранить дублирования полномочий</w:t>
      </w:r>
      <w:r w:rsidR="00CB5E46" w:rsidRPr="003A4758">
        <w:rPr>
          <w:rFonts w:ascii="Times New Roman" w:hAnsi="Times New Roman"/>
          <w:sz w:val="28"/>
          <w:szCs w:val="28"/>
        </w:rPr>
        <w:t xml:space="preserve">. </w:t>
      </w:r>
    </w:p>
    <w:p w:rsidR="002322B5" w:rsidRDefault="002322B5" w:rsidP="002322B5">
      <w:pPr>
        <w:tabs>
          <w:tab w:val="left" w:pos="1455"/>
        </w:tabs>
        <w:autoSpaceDE w:val="0"/>
        <w:autoSpaceDN w:val="0"/>
        <w:adjustRightInd w:val="0"/>
        <w:spacing w:line="240" w:lineRule="auto"/>
        <w:ind w:firstLine="567"/>
        <w:jc w:val="both"/>
        <w:outlineLvl w:val="0"/>
        <w:rPr>
          <w:rFonts w:ascii="Times New Roman" w:hAnsi="Times New Roman"/>
          <w:b/>
          <w:i/>
          <w:sz w:val="28"/>
          <w:szCs w:val="28"/>
        </w:rPr>
      </w:pPr>
    </w:p>
    <w:p w:rsidR="002322B5" w:rsidRPr="003A4758" w:rsidRDefault="002322B5" w:rsidP="002322B5">
      <w:pPr>
        <w:tabs>
          <w:tab w:val="left" w:pos="1455"/>
        </w:tabs>
        <w:autoSpaceDE w:val="0"/>
        <w:autoSpaceDN w:val="0"/>
        <w:adjustRightInd w:val="0"/>
        <w:spacing w:line="240" w:lineRule="auto"/>
        <w:ind w:firstLine="567"/>
        <w:jc w:val="both"/>
        <w:outlineLvl w:val="0"/>
        <w:rPr>
          <w:rFonts w:ascii="Times New Roman" w:hAnsi="Times New Roman"/>
          <w:b/>
          <w:i/>
          <w:sz w:val="28"/>
          <w:szCs w:val="28"/>
        </w:rPr>
      </w:pPr>
      <w:r w:rsidRPr="003A4758">
        <w:rPr>
          <w:rFonts w:ascii="Times New Roman" w:hAnsi="Times New Roman"/>
          <w:b/>
          <w:i/>
          <w:sz w:val="28"/>
          <w:szCs w:val="28"/>
        </w:rPr>
        <w:t xml:space="preserve">Пример: </w:t>
      </w:r>
      <w:r w:rsidRPr="003A4758">
        <w:rPr>
          <w:rFonts w:ascii="Times New Roman" w:hAnsi="Times New Roman"/>
          <w:i/>
          <w:sz w:val="28"/>
          <w:szCs w:val="28"/>
        </w:rPr>
        <w:t xml:space="preserve">Семьям, имеющим трех и более несовершеннолетних детей, предоставляются льготы по оплате за содержание ребенка в МОУ в размере </w:t>
      </w:r>
      <w:r w:rsidRPr="003A4758">
        <w:rPr>
          <w:rFonts w:ascii="Times New Roman" w:hAnsi="Times New Roman"/>
          <w:b/>
          <w:i/>
          <w:sz w:val="28"/>
          <w:szCs w:val="28"/>
        </w:rPr>
        <w:t>не более 10%</w:t>
      </w:r>
      <w:r w:rsidRPr="003A4758">
        <w:rPr>
          <w:rFonts w:ascii="Times New Roman" w:hAnsi="Times New Roman"/>
          <w:i/>
          <w:sz w:val="28"/>
          <w:szCs w:val="28"/>
        </w:rPr>
        <w:t xml:space="preserve"> затрат на содержание ребенка в МОУ при предоставлении подтверждающих документов.</w:t>
      </w:r>
    </w:p>
    <w:p w:rsidR="002322B5" w:rsidRPr="003A4758" w:rsidRDefault="002322B5" w:rsidP="002322B5">
      <w:pPr>
        <w:tabs>
          <w:tab w:val="left" w:pos="1455"/>
        </w:tabs>
        <w:autoSpaceDE w:val="0"/>
        <w:autoSpaceDN w:val="0"/>
        <w:adjustRightInd w:val="0"/>
        <w:spacing w:after="0" w:line="240" w:lineRule="auto"/>
        <w:ind w:firstLine="567"/>
        <w:jc w:val="both"/>
        <w:outlineLvl w:val="0"/>
        <w:rPr>
          <w:rFonts w:ascii="Times New Roman" w:hAnsi="Times New Roman"/>
          <w:b/>
          <w:i/>
          <w:sz w:val="28"/>
          <w:szCs w:val="28"/>
          <w:u w:val="single"/>
        </w:rPr>
      </w:pPr>
      <w:r w:rsidRPr="003A4758">
        <w:rPr>
          <w:rFonts w:ascii="Times New Roman" w:hAnsi="Times New Roman"/>
          <w:b/>
          <w:i/>
          <w:sz w:val="28"/>
          <w:szCs w:val="28"/>
          <w:u w:val="single"/>
        </w:rPr>
        <w:t xml:space="preserve">Способ устранения </w:t>
      </w:r>
      <w:r w:rsidRPr="002322B5">
        <w:rPr>
          <w:rFonts w:ascii="Times New Roman" w:hAnsi="Times New Roman"/>
          <w:b/>
          <w:i/>
          <w:sz w:val="28"/>
          <w:szCs w:val="28"/>
          <w:u w:val="single"/>
        </w:rPr>
        <w:t>коррупциогенного</w:t>
      </w:r>
      <w:r w:rsidRPr="003A4758">
        <w:rPr>
          <w:rFonts w:ascii="Times New Roman" w:hAnsi="Times New Roman"/>
          <w:b/>
          <w:sz w:val="28"/>
          <w:szCs w:val="28"/>
        </w:rPr>
        <w:t xml:space="preserve"> </w:t>
      </w:r>
      <w:r w:rsidRPr="003A4758">
        <w:rPr>
          <w:rFonts w:ascii="Times New Roman" w:hAnsi="Times New Roman"/>
          <w:b/>
          <w:i/>
          <w:sz w:val="28"/>
          <w:szCs w:val="28"/>
          <w:u w:val="single"/>
        </w:rPr>
        <w:t>ф</w:t>
      </w:r>
      <w:r>
        <w:rPr>
          <w:rFonts w:ascii="Times New Roman" w:hAnsi="Times New Roman"/>
          <w:b/>
          <w:i/>
          <w:sz w:val="28"/>
          <w:szCs w:val="28"/>
          <w:u w:val="single"/>
        </w:rPr>
        <w:t>актора</w:t>
      </w:r>
      <w:r w:rsidRPr="003A4758">
        <w:rPr>
          <w:rFonts w:ascii="Times New Roman" w:hAnsi="Times New Roman"/>
          <w:b/>
          <w:i/>
          <w:sz w:val="28"/>
          <w:szCs w:val="28"/>
          <w:u w:val="single"/>
        </w:rPr>
        <w:t>:</w:t>
      </w:r>
    </w:p>
    <w:p w:rsidR="002322B5" w:rsidRPr="003A4758" w:rsidRDefault="002322B5" w:rsidP="002322B5">
      <w:pPr>
        <w:tabs>
          <w:tab w:val="left" w:pos="1455"/>
        </w:tabs>
        <w:autoSpaceDE w:val="0"/>
        <w:autoSpaceDN w:val="0"/>
        <w:adjustRightInd w:val="0"/>
        <w:spacing w:after="0" w:line="240" w:lineRule="auto"/>
        <w:ind w:firstLine="567"/>
        <w:jc w:val="both"/>
        <w:outlineLvl w:val="0"/>
        <w:rPr>
          <w:rFonts w:ascii="Times New Roman" w:hAnsi="Times New Roman"/>
          <w:sz w:val="28"/>
          <w:szCs w:val="28"/>
        </w:rPr>
      </w:pPr>
      <w:r w:rsidRPr="003A4758">
        <w:rPr>
          <w:rFonts w:ascii="Times New Roman" w:hAnsi="Times New Roman"/>
          <w:sz w:val="28"/>
          <w:szCs w:val="28"/>
        </w:rPr>
        <w:t xml:space="preserve"> - исключить слова «не более»;</w:t>
      </w:r>
    </w:p>
    <w:p w:rsidR="002322B5" w:rsidRPr="003A4758" w:rsidRDefault="002322B5" w:rsidP="002322B5">
      <w:pPr>
        <w:tabs>
          <w:tab w:val="left" w:pos="1455"/>
        </w:tabs>
        <w:autoSpaceDE w:val="0"/>
        <w:autoSpaceDN w:val="0"/>
        <w:adjustRightInd w:val="0"/>
        <w:spacing w:after="0" w:line="240" w:lineRule="auto"/>
        <w:ind w:firstLine="567"/>
        <w:jc w:val="both"/>
        <w:outlineLvl w:val="0"/>
        <w:rPr>
          <w:rFonts w:ascii="Times New Roman" w:hAnsi="Times New Roman"/>
          <w:b/>
          <w:i/>
          <w:sz w:val="28"/>
          <w:szCs w:val="28"/>
        </w:rPr>
      </w:pPr>
      <w:r w:rsidRPr="003A4758">
        <w:rPr>
          <w:rFonts w:ascii="Times New Roman" w:hAnsi="Times New Roman"/>
          <w:sz w:val="28"/>
          <w:szCs w:val="28"/>
        </w:rPr>
        <w:t xml:space="preserve"> - прописать основания для </w:t>
      </w:r>
      <w:r w:rsidRPr="003A4758">
        <w:rPr>
          <w:rFonts w:ascii="Times New Roman" w:hAnsi="Times New Roman"/>
          <w:sz w:val="28"/>
          <w:szCs w:val="28"/>
          <w:u w:val="single"/>
        </w:rPr>
        <w:t>разграничения</w:t>
      </w:r>
      <w:r w:rsidRPr="003A4758">
        <w:rPr>
          <w:rFonts w:ascii="Times New Roman" w:hAnsi="Times New Roman"/>
          <w:sz w:val="28"/>
          <w:szCs w:val="28"/>
        </w:rPr>
        <w:t xml:space="preserve"> предоставления льгот в размере 5, 7, 10%.</w:t>
      </w:r>
    </w:p>
    <w:p w:rsidR="00A2582D" w:rsidRPr="003A4758" w:rsidRDefault="00A2582D" w:rsidP="0020576A">
      <w:pPr>
        <w:autoSpaceDE w:val="0"/>
        <w:autoSpaceDN w:val="0"/>
        <w:adjustRightInd w:val="0"/>
        <w:spacing w:after="0" w:line="240" w:lineRule="auto"/>
        <w:ind w:firstLine="567"/>
        <w:jc w:val="both"/>
        <w:rPr>
          <w:rFonts w:ascii="Times New Roman" w:hAnsi="Times New Roman"/>
          <w:sz w:val="28"/>
          <w:szCs w:val="28"/>
        </w:rPr>
      </w:pPr>
    </w:p>
    <w:p w:rsidR="002806A3" w:rsidRPr="003A4758" w:rsidRDefault="002806A3" w:rsidP="00286BE3">
      <w:pPr>
        <w:pStyle w:val="ConsNormal"/>
        <w:widowControl/>
        <w:numPr>
          <w:ilvl w:val="0"/>
          <w:numId w:val="14"/>
        </w:numPr>
        <w:ind w:left="0" w:right="-1" w:firstLine="567"/>
        <w:jc w:val="both"/>
        <w:rPr>
          <w:rFonts w:ascii="Times New Roman" w:hAnsi="Times New Roman" w:cs="Times New Roman"/>
          <w:sz w:val="28"/>
          <w:szCs w:val="28"/>
        </w:rPr>
      </w:pPr>
      <w:r w:rsidRPr="003A4758">
        <w:rPr>
          <w:rFonts w:ascii="Times New Roman" w:hAnsi="Times New Roman" w:cs="Times New Roman"/>
          <w:b/>
          <w:sz w:val="28"/>
          <w:szCs w:val="28"/>
          <w:u w:val="single"/>
        </w:rPr>
        <w:t>Определение компетенции по формуле «вправе»</w:t>
      </w:r>
      <w:r w:rsidRPr="003A4758">
        <w:rPr>
          <w:rFonts w:ascii="Times New Roman" w:hAnsi="Times New Roman" w:cs="Times New Roman"/>
          <w:sz w:val="28"/>
          <w:szCs w:val="28"/>
        </w:rPr>
        <w:t xml:space="preserve">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50726E" w:rsidRPr="003A4758" w:rsidRDefault="00BF228D" w:rsidP="0020576A">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sz w:val="28"/>
          <w:szCs w:val="28"/>
        </w:rPr>
        <w:t>Необходимо обращать внимание на н</w:t>
      </w:r>
      <w:r w:rsidRPr="003A4758">
        <w:rPr>
          <w:rFonts w:ascii="Times New Roman" w:hAnsi="Times New Roman" w:cs="Times New Roman"/>
          <w:iCs/>
          <w:sz w:val="28"/>
          <w:szCs w:val="28"/>
        </w:rPr>
        <w:t xml:space="preserve">аличие в проекте правового акта словосочетаний аналогичных </w:t>
      </w:r>
      <w:r w:rsidR="0050726E" w:rsidRPr="003A4758">
        <w:rPr>
          <w:rFonts w:ascii="Times New Roman" w:hAnsi="Times New Roman" w:cs="Times New Roman"/>
          <w:i/>
          <w:iCs/>
          <w:sz w:val="28"/>
          <w:szCs w:val="28"/>
        </w:rPr>
        <w:t>«возможно», «допускается»,</w:t>
      </w:r>
      <w:r w:rsidR="0050726E" w:rsidRPr="003A4758">
        <w:rPr>
          <w:rFonts w:ascii="Times New Roman" w:hAnsi="Times New Roman" w:cs="Times New Roman"/>
          <w:iCs/>
          <w:sz w:val="28"/>
          <w:szCs w:val="28"/>
        </w:rPr>
        <w:t xml:space="preserve"> </w:t>
      </w:r>
      <w:r w:rsidRPr="003A4758">
        <w:rPr>
          <w:rFonts w:ascii="Times New Roman" w:hAnsi="Times New Roman" w:cs="Times New Roman"/>
          <w:i/>
          <w:iCs/>
          <w:sz w:val="28"/>
          <w:szCs w:val="28"/>
        </w:rPr>
        <w:t>«могут создаваться», «могут оказывать содействие», «могут выделять</w:t>
      </w:r>
      <w:r w:rsidR="0050726E" w:rsidRPr="003A4758">
        <w:rPr>
          <w:rFonts w:ascii="Times New Roman" w:hAnsi="Times New Roman" w:cs="Times New Roman"/>
          <w:i/>
          <w:iCs/>
          <w:sz w:val="28"/>
          <w:szCs w:val="28"/>
        </w:rPr>
        <w:t>ся</w:t>
      </w:r>
      <w:r w:rsidRPr="003A4758">
        <w:rPr>
          <w:rFonts w:ascii="Times New Roman" w:hAnsi="Times New Roman" w:cs="Times New Roman"/>
          <w:i/>
          <w:iCs/>
          <w:sz w:val="28"/>
          <w:szCs w:val="28"/>
        </w:rPr>
        <w:t xml:space="preserve"> средства», «могут предоставляться дополнительные льготы», «могут использоваться различные формы поощрения», «могут быть представлены к награждению»</w:t>
      </w:r>
      <w:r w:rsidR="0050726E" w:rsidRPr="003A4758">
        <w:rPr>
          <w:rFonts w:ascii="Times New Roman" w:hAnsi="Times New Roman" w:cs="Times New Roman"/>
          <w:i/>
          <w:iCs/>
          <w:sz w:val="28"/>
          <w:szCs w:val="28"/>
        </w:rPr>
        <w:t>.</w:t>
      </w:r>
    </w:p>
    <w:p w:rsidR="0050726E" w:rsidRPr="003A4758" w:rsidRDefault="0050726E" w:rsidP="0020576A">
      <w:pPr>
        <w:pStyle w:val="ConsNormal"/>
        <w:widowControl/>
        <w:ind w:right="-1" w:firstLine="567"/>
        <w:jc w:val="both"/>
        <w:rPr>
          <w:rFonts w:ascii="Times New Roman" w:hAnsi="Times New Roman" w:cs="Times New Roman"/>
          <w:iCs/>
          <w:sz w:val="28"/>
          <w:szCs w:val="28"/>
        </w:rPr>
      </w:pPr>
      <w:r w:rsidRPr="003A4758">
        <w:rPr>
          <w:rFonts w:ascii="Times New Roman" w:hAnsi="Times New Roman" w:cs="Times New Roman"/>
          <w:iCs/>
          <w:sz w:val="28"/>
          <w:szCs w:val="28"/>
        </w:rPr>
        <w:lastRenderedPageBreak/>
        <w:t xml:space="preserve">Это касается любых видов полномочий – регистрационных, разрешительных, контрольных, </w:t>
      </w:r>
      <w:proofErr w:type="spellStart"/>
      <w:r w:rsidRPr="003A4758">
        <w:rPr>
          <w:rFonts w:ascii="Times New Roman" w:hAnsi="Times New Roman" w:cs="Times New Roman"/>
          <w:iCs/>
          <w:sz w:val="28"/>
          <w:szCs w:val="28"/>
        </w:rPr>
        <w:t>юрисдикционных</w:t>
      </w:r>
      <w:proofErr w:type="spellEnd"/>
      <w:r w:rsidRPr="003A4758">
        <w:rPr>
          <w:rFonts w:ascii="Times New Roman" w:hAnsi="Times New Roman" w:cs="Times New Roman"/>
          <w:iCs/>
          <w:sz w:val="28"/>
          <w:szCs w:val="28"/>
        </w:rPr>
        <w:t xml:space="preserve"> и нормотворческих.</w:t>
      </w:r>
    </w:p>
    <w:p w:rsidR="00BF228D" w:rsidRPr="003A4758" w:rsidRDefault="0050726E" w:rsidP="0020576A">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iCs/>
          <w:sz w:val="28"/>
          <w:szCs w:val="28"/>
        </w:rPr>
        <w:t xml:space="preserve">Допущение вышеуказанных формулировок в </w:t>
      </w:r>
      <w:r w:rsidR="00335CB3">
        <w:rPr>
          <w:rFonts w:ascii="Times New Roman" w:hAnsi="Times New Roman" w:cs="Times New Roman"/>
          <w:iCs/>
          <w:sz w:val="28"/>
          <w:szCs w:val="28"/>
        </w:rPr>
        <w:t>НПА</w:t>
      </w:r>
      <w:r w:rsidR="00BF228D" w:rsidRPr="003A4758">
        <w:rPr>
          <w:rFonts w:ascii="Times New Roman" w:hAnsi="Times New Roman" w:cs="Times New Roman"/>
          <w:iCs/>
          <w:sz w:val="28"/>
          <w:szCs w:val="28"/>
        </w:rPr>
        <w:t xml:space="preserve"> неизбежно привод</w:t>
      </w:r>
      <w:r w:rsidRPr="003A4758">
        <w:rPr>
          <w:rFonts w:ascii="Times New Roman" w:hAnsi="Times New Roman" w:cs="Times New Roman"/>
          <w:iCs/>
          <w:sz w:val="28"/>
          <w:szCs w:val="28"/>
        </w:rPr>
        <w:t>и</w:t>
      </w:r>
      <w:r w:rsidR="00BF228D" w:rsidRPr="003A4758">
        <w:rPr>
          <w:rFonts w:ascii="Times New Roman" w:hAnsi="Times New Roman" w:cs="Times New Roman"/>
          <w:iCs/>
          <w:sz w:val="28"/>
          <w:szCs w:val="28"/>
        </w:rPr>
        <w:t xml:space="preserve">т </w:t>
      </w:r>
      <w:proofErr w:type="gramStart"/>
      <w:r w:rsidR="00BF228D" w:rsidRPr="003A4758">
        <w:rPr>
          <w:rFonts w:ascii="Times New Roman" w:hAnsi="Times New Roman" w:cs="Times New Roman"/>
          <w:iCs/>
          <w:sz w:val="28"/>
          <w:szCs w:val="28"/>
        </w:rPr>
        <w:t>в</w:t>
      </w:r>
      <w:proofErr w:type="gramEnd"/>
      <w:r w:rsidR="00BF228D" w:rsidRPr="003A4758">
        <w:rPr>
          <w:rFonts w:ascii="Times New Roman" w:hAnsi="Times New Roman" w:cs="Times New Roman"/>
          <w:iCs/>
          <w:sz w:val="28"/>
          <w:szCs w:val="28"/>
        </w:rPr>
        <w:t xml:space="preserve"> </w:t>
      </w:r>
      <w:proofErr w:type="gramStart"/>
      <w:r w:rsidR="00BF228D" w:rsidRPr="003A4758">
        <w:rPr>
          <w:rFonts w:ascii="Times New Roman" w:hAnsi="Times New Roman" w:cs="Times New Roman"/>
          <w:iCs/>
          <w:sz w:val="28"/>
          <w:szCs w:val="28"/>
        </w:rPr>
        <w:t>к</w:t>
      </w:r>
      <w:proofErr w:type="gramEnd"/>
      <w:r w:rsidR="00BF228D" w:rsidRPr="003A4758">
        <w:rPr>
          <w:rFonts w:ascii="Times New Roman" w:hAnsi="Times New Roman" w:cs="Times New Roman"/>
          <w:iCs/>
          <w:sz w:val="28"/>
          <w:szCs w:val="28"/>
        </w:rPr>
        <w:t xml:space="preserve"> наличию</w:t>
      </w:r>
      <w:r w:rsidRPr="003A4758">
        <w:rPr>
          <w:rFonts w:ascii="Times New Roman" w:hAnsi="Times New Roman" w:cs="Times New Roman"/>
          <w:iCs/>
          <w:sz w:val="28"/>
          <w:szCs w:val="28"/>
        </w:rPr>
        <w:t xml:space="preserve"> коррупциогенного фактора</w:t>
      </w:r>
      <w:r w:rsidR="00BF228D" w:rsidRPr="003A4758">
        <w:rPr>
          <w:rFonts w:ascii="Times New Roman" w:hAnsi="Times New Roman" w:cs="Times New Roman"/>
          <w:iCs/>
          <w:sz w:val="28"/>
          <w:szCs w:val="28"/>
        </w:rPr>
        <w:t>,</w:t>
      </w:r>
      <w:r w:rsidRPr="003A4758">
        <w:rPr>
          <w:rFonts w:ascii="Times New Roman" w:hAnsi="Times New Roman" w:cs="Times New Roman"/>
          <w:iCs/>
          <w:sz w:val="28"/>
          <w:szCs w:val="28"/>
        </w:rPr>
        <w:t xml:space="preserve"> указанного в подпункте «б» пункта 3 Методики</w:t>
      </w:r>
      <w:r w:rsidR="00BF228D" w:rsidRPr="003A4758">
        <w:rPr>
          <w:rFonts w:ascii="Times New Roman" w:hAnsi="Times New Roman" w:cs="Times New Roman"/>
          <w:sz w:val="28"/>
          <w:szCs w:val="28"/>
        </w:rPr>
        <w:t>.</w:t>
      </w:r>
    </w:p>
    <w:p w:rsidR="002550C0" w:rsidRDefault="0050726E" w:rsidP="0050726E">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rPr>
        <w:t>Следует учитывать, что если нормативный правовой акт, обладающий большей юридической силой, устанавливает об</w:t>
      </w:r>
      <w:r w:rsidR="003B7A51" w:rsidRPr="003A4758">
        <w:rPr>
          <w:rFonts w:ascii="Times New Roman" w:hAnsi="Times New Roman" w:cs="Times New Roman"/>
          <w:sz w:val="28"/>
          <w:szCs w:val="28"/>
        </w:rPr>
        <w:t xml:space="preserve">язанность субъекта правоприменительной деятельности совершить действие или воздержаться от него,  а в </w:t>
      </w:r>
      <w:r w:rsidR="00335CB3">
        <w:rPr>
          <w:rFonts w:ascii="Times New Roman" w:hAnsi="Times New Roman" w:cs="Times New Roman"/>
          <w:sz w:val="28"/>
          <w:szCs w:val="28"/>
        </w:rPr>
        <w:t>НПА</w:t>
      </w:r>
      <w:r w:rsidR="003B7A51" w:rsidRPr="003A4758">
        <w:rPr>
          <w:rFonts w:ascii="Times New Roman" w:hAnsi="Times New Roman" w:cs="Times New Roman"/>
          <w:sz w:val="28"/>
          <w:szCs w:val="28"/>
        </w:rPr>
        <w:t xml:space="preserve"> применительно к этому же правоотношению используется формула «вправе» - это должно рассматриваться как противоречие законодательству и являться предметом для правовой экспертизы.</w:t>
      </w:r>
    </w:p>
    <w:p w:rsidR="00E86AA7" w:rsidRDefault="00E86AA7" w:rsidP="00E86AA7">
      <w:pPr>
        <w:autoSpaceDE w:val="0"/>
        <w:autoSpaceDN w:val="0"/>
        <w:adjustRightInd w:val="0"/>
        <w:spacing w:after="0" w:line="240" w:lineRule="auto"/>
        <w:ind w:firstLine="540"/>
        <w:jc w:val="both"/>
        <w:rPr>
          <w:rFonts w:ascii="Times New Roman" w:hAnsi="Times New Roman"/>
          <w:sz w:val="28"/>
          <w:szCs w:val="28"/>
        </w:rPr>
      </w:pPr>
      <w:r w:rsidRPr="00E86AA7">
        <w:rPr>
          <w:rFonts w:ascii="Times New Roman" w:hAnsi="Times New Roman"/>
          <w:b/>
          <w:sz w:val="28"/>
          <w:szCs w:val="28"/>
        </w:rPr>
        <w:t>Пример</w:t>
      </w:r>
      <w:r>
        <w:rPr>
          <w:rFonts w:ascii="Times New Roman" w:hAnsi="Times New Roman"/>
          <w:sz w:val="28"/>
          <w:szCs w:val="28"/>
        </w:rPr>
        <w:t xml:space="preserve">: «Перед заключением договора о целевом обучении </w:t>
      </w:r>
      <w:r w:rsidRPr="00E86AA7">
        <w:rPr>
          <w:rFonts w:ascii="Times New Roman" w:hAnsi="Times New Roman"/>
          <w:i/>
          <w:sz w:val="28"/>
          <w:szCs w:val="28"/>
        </w:rPr>
        <w:t>по решению руководителя органа местного самоуправления</w:t>
      </w:r>
      <w:r>
        <w:rPr>
          <w:rFonts w:ascii="Times New Roman" w:hAnsi="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гражданином</w:t>
      </w:r>
      <w:proofErr w:type="gramStart"/>
      <w:r>
        <w:rPr>
          <w:rFonts w:ascii="Times New Roman" w:hAnsi="Times New Roman"/>
          <w:sz w:val="28"/>
          <w:szCs w:val="28"/>
        </w:rPr>
        <w:t>.».</w:t>
      </w:r>
      <w:proofErr w:type="gramEnd"/>
    </w:p>
    <w:p w:rsidR="00E86AA7" w:rsidRPr="003A4758" w:rsidRDefault="007300B5" w:rsidP="007300B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Решением Верховного суда Республики Саха (Якутия) от 18.04.2016 по делу N 3а-23/16 признаны частично недействующими части 8, абзацы 1 и 2 части 9 статьи 24.1 Закона Республики Саха (Якутия) от 11.07.2007 480-З N 975-III "О муниципальной службе в Республике Саха (Якутия)", поскольку в них определена компетенция органов местного самоуправления (их должностных лиц) в форме диспозитивного установления возможности совершения действий</w:t>
      </w:r>
      <w:proofErr w:type="gramEnd"/>
      <w:r>
        <w:rPr>
          <w:rFonts w:ascii="Times New Roman" w:hAnsi="Times New Roman"/>
          <w:sz w:val="28"/>
          <w:szCs w:val="28"/>
        </w:rPr>
        <w:t xml:space="preserve"> в отношении граждан (по формуле "вправе").</w:t>
      </w:r>
    </w:p>
    <w:p w:rsidR="0050726E" w:rsidRPr="003A4758" w:rsidRDefault="0050726E" w:rsidP="0050726E">
      <w:pPr>
        <w:pStyle w:val="ConsNormal"/>
        <w:widowControl/>
        <w:ind w:right="-1" w:firstLine="567"/>
        <w:jc w:val="both"/>
        <w:rPr>
          <w:rFonts w:ascii="Times New Roman" w:hAnsi="Times New Roman" w:cs="Times New Roman"/>
          <w:sz w:val="28"/>
          <w:szCs w:val="28"/>
        </w:rPr>
      </w:pPr>
    </w:p>
    <w:p w:rsidR="002550C0" w:rsidRPr="003A4758" w:rsidRDefault="002550C0" w:rsidP="0025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t xml:space="preserve">! Рекомендации по проведению антикоррупционной экспертизы. </w:t>
      </w:r>
    </w:p>
    <w:p w:rsidR="002550C0" w:rsidRPr="003A4758" w:rsidRDefault="002550C0" w:rsidP="002550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Обращать внимание на наличие в проекте словосочетаний, которые устанавливают возможность необоснованного совершения органами государственной власти или органами местного самоуправления (их должностными лицами) тех или иных действий в отношении граждан и организаций.</w:t>
      </w:r>
    </w:p>
    <w:p w:rsidR="002550C0" w:rsidRPr="003A4758" w:rsidRDefault="002550C0" w:rsidP="002550C0">
      <w:pPr>
        <w:autoSpaceDE w:val="0"/>
        <w:autoSpaceDN w:val="0"/>
        <w:adjustRightInd w:val="0"/>
        <w:spacing w:after="0" w:line="240" w:lineRule="auto"/>
        <w:ind w:firstLine="709"/>
        <w:contextualSpacing/>
        <w:jc w:val="both"/>
        <w:rPr>
          <w:rFonts w:ascii="Times New Roman" w:hAnsi="Times New Roman"/>
          <w:b/>
          <w:sz w:val="28"/>
          <w:szCs w:val="28"/>
        </w:rPr>
      </w:pPr>
    </w:p>
    <w:p w:rsidR="009C17FA" w:rsidRPr="003A4758" w:rsidRDefault="009C17FA" w:rsidP="009C17FA">
      <w:pPr>
        <w:ind w:firstLine="709"/>
        <w:contextualSpacing/>
        <w:jc w:val="both"/>
        <w:rPr>
          <w:rFonts w:ascii="Times New Roman" w:hAnsi="Times New Roman"/>
          <w:i/>
          <w:sz w:val="28"/>
          <w:szCs w:val="28"/>
        </w:rPr>
      </w:pPr>
      <w:r w:rsidRPr="00286BE3">
        <w:rPr>
          <w:rFonts w:ascii="Times New Roman" w:hAnsi="Times New Roman"/>
          <w:b/>
          <w:sz w:val="28"/>
          <w:szCs w:val="28"/>
        </w:rPr>
        <w:t>Пример</w:t>
      </w:r>
      <w:r w:rsidR="004000FA" w:rsidRPr="00286BE3">
        <w:rPr>
          <w:rFonts w:ascii="Times New Roman" w:hAnsi="Times New Roman"/>
          <w:b/>
          <w:sz w:val="28"/>
          <w:szCs w:val="28"/>
        </w:rPr>
        <w:t>ы</w:t>
      </w:r>
      <w:r w:rsidRPr="003A4758">
        <w:rPr>
          <w:rFonts w:ascii="Times New Roman" w:hAnsi="Times New Roman"/>
          <w:sz w:val="28"/>
          <w:szCs w:val="28"/>
        </w:rPr>
        <w:t>:</w:t>
      </w:r>
      <w:r w:rsidR="003B7A51" w:rsidRPr="003A4758">
        <w:rPr>
          <w:rFonts w:ascii="Times New Roman" w:hAnsi="Times New Roman"/>
          <w:sz w:val="28"/>
          <w:szCs w:val="28"/>
        </w:rPr>
        <w:t xml:space="preserve"> «</w:t>
      </w:r>
      <w:r w:rsidRPr="003A4758">
        <w:rPr>
          <w:rFonts w:ascii="Times New Roman" w:hAnsi="Times New Roman"/>
          <w:i/>
          <w:sz w:val="28"/>
          <w:szCs w:val="28"/>
        </w:rPr>
        <w:t xml:space="preserve">Органы </w:t>
      </w:r>
      <w:r w:rsidR="00286BE3">
        <w:rPr>
          <w:rFonts w:ascii="Times New Roman" w:hAnsi="Times New Roman"/>
          <w:i/>
          <w:sz w:val="28"/>
          <w:szCs w:val="28"/>
        </w:rPr>
        <w:t>исполнительной власти</w:t>
      </w:r>
      <w:r w:rsidR="00387290" w:rsidRPr="003A4758">
        <w:rPr>
          <w:rFonts w:ascii="Times New Roman" w:hAnsi="Times New Roman"/>
          <w:i/>
          <w:sz w:val="28"/>
          <w:szCs w:val="28"/>
        </w:rPr>
        <w:t xml:space="preserve"> Республик</w:t>
      </w:r>
      <w:r w:rsidR="00DC773D" w:rsidRPr="003A4758">
        <w:rPr>
          <w:rFonts w:ascii="Times New Roman" w:hAnsi="Times New Roman"/>
          <w:i/>
          <w:sz w:val="28"/>
          <w:szCs w:val="28"/>
        </w:rPr>
        <w:t>е</w:t>
      </w:r>
      <w:r w:rsidR="00387290" w:rsidRPr="003A4758">
        <w:rPr>
          <w:rFonts w:ascii="Times New Roman" w:hAnsi="Times New Roman"/>
          <w:i/>
          <w:sz w:val="28"/>
          <w:szCs w:val="28"/>
        </w:rPr>
        <w:t xml:space="preserve"> Алтай </w:t>
      </w:r>
      <w:r w:rsidR="00387290" w:rsidRPr="003A4758">
        <w:rPr>
          <w:rFonts w:ascii="Times New Roman" w:hAnsi="Times New Roman"/>
          <w:i/>
          <w:sz w:val="28"/>
          <w:szCs w:val="28"/>
          <w:u w:val="single"/>
        </w:rPr>
        <w:t xml:space="preserve">вправе </w:t>
      </w:r>
      <w:r w:rsidR="00387290" w:rsidRPr="003A4758">
        <w:rPr>
          <w:rFonts w:ascii="Times New Roman" w:hAnsi="Times New Roman"/>
          <w:i/>
          <w:sz w:val="28"/>
          <w:szCs w:val="28"/>
        </w:rPr>
        <w:t xml:space="preserve">запрашивать </w:t>
      </w:r>
      <w:r w:rsidRPr="003A4758">
        <w:rPr>
          <w:rFonts w:ascii="Times New Roman" w:hAnsi="Times New Roman"/>
          <w:i/>
          <w:sz w:val="28"/>
          <w:szCs w:val="28"/>
        </w:rPr>
        <w:t xml:space="preserve"> </w:t>
      </w:r>
      <w:r w:rsidR="00387290" w:rsidRPr="003A4758">
        <w:rPr>
          <w:rFonts w:ascii="Times New Roman" w:hAnsi="Times New Roman"/>
          <w:i/>
          <w:sz w:val="28"/>
          <w:szCs w:val="28"/>
        </w:rPr>
        <w:t>иные документы, не указанные в настоящем Постановлении</w:t>
      </w:r>
      <w:proofErr w:type="gramStart"/>
      <w:r w:rsidRPr="003A4758">
        <w:rPr>
          <w:rFonts w:ascii="Times New Roman" w:hAnsi="Times New Roman"/>
          <w:i/>
          <w:sz w:val="28"/>
          <w:szCs w:val="28"/>
        </w:rPr>
        <w:t>.</w:t>
      </w:r>
      <w:r w:rsidR="003B7A51" w:rsidRPr="003A4758">
        <w:rPr>
          <w:rFonts w:ascii="Times New Roman" w:hAnsi="Times New Roman"/>
          <w:i/>
          <w:sz w:val="28"/>
          <w:szCs w:val="28"/>
        </w:rPr>
        <w:t>».</w:t>
      </w:r>
      <w:r w:rsidRPr="003A4758">
        <w:rPr>
          <w:rFonts w:ascii="Times New Roman" w:hAnsi="Times New Roman"/>
          <w:i/>
          <w:sz w:val="28"/>
          <w:szCs w:val="28"/>
        </w:rPr>
        <w:t xml:space="preserve"> </w:t>
      </w:r>
      <w:proofErr w:type="gramEnd"/>
    </w:p>
    <w:p w:rsidR="009C17FA" w:rsidRPr="003A4758" w:rsidRDefault="004000FA" w:rsidP="009C17FA">
      <w:pPr>
        <w:autoSpaceDE w:val="0"/>
        <w:autoSpaceDN w:val="0"/>
        <w:adjustRightInd w:val="0"/>
        <w:spacing w:after="0" w:line="240" w:lineRule="auto"/>
        <w:ind w:firstLine="709"/>
        <w:contextualSpacing/>
        <w:jc w:val="both"/>
        <w:rPr>
          <w:rFonts w:ascii="Times New Roman" w:hAnsi="Times New Roman"/>
          <w:i/>
          <w:sz w:val="28"/>
          <w:szCs w:val="28"/>
        </w:rPr>
      </w:pPr>
      <w:r w:rsidRPr="00286BE3">
        <w:rPr>
          <w:rFonts w:ascii="Times New Roman" w:hAnsi="Times New Roman"/>
          <w:b/>
          <w:sz w:val="28"/>
          <w:szCs w:val="28"/>
        </w:rPr>
        <w:t>Нельзя</w:t>
      </w:r>
      <w:r w:rsidRPr="003A4758">
        <w:rPr>
          <w:rFonts w:ascii="Times New Roman" w:hAnsi="Times New Roman"/>
          <w:sz w:val="28"/>
          <w:szCs w:val="28"/>
        </w:rPr>
        <w:t>: «</w:t>
      </w:r>
      <w:r w:rsidRPr="003A4758">
        <w:rPr>
          <w:rFonts w:ascii="Times New Roman" w:hAnsi="Times New Roman"/>
          <w:i/>
          <w:sz w:val="28"/>
          <w:szCs w:val="28"/>
        </w:rPr>
        <w:t xml:space="preserve">В случае смерти гражданина, орган </w:t>
      </w:r>
      <w:r w:rsidR="00286BE3">
        <w:rPr>
          <w:rFonts w:ascii="Times New Roman" w:hAnsi="Times New Roman"/>
          <w:i/>
          <w:sz w:val="28"/>
          <w:szCs w:val="28"/>
        </w:rPr>
        <w:t>исполнительной власти</w:t>
      </w:r>
      <w:r w:rsidRPr="003A4758">
        <w:rPr>
          <w:rFonts w:ascii="Times New Roman" w:hAnsi="Times New Roman"/>
          <w:i/>
          <w:sz w:val="28"/>
          <w:szCs w:val="28"/>
        </w:rPr>
        <w:t xml:space="preserve"> вправе требовать предоставления доказательств этого факта</w:t>
      </w:r>
      <w:proofErr w:type="gramStart"/>
      <w:r w:rsidRPr="003A4758">
        <w:rPr>
          <w:rFonts w:ascii="Times New Roman" w:hAnsi="Times New Roman"/>
          <w:i/>
          <w:sz w:val="28"/>
          <w:szCs w:val="28"/>
        </w:rPr>
        <w:t>.»</w:t>
      </w:r>
      <w:proofErr w:type="gramEnd"/>
    </w:p>
    <w:p w:rsidR="004000FA" w:rsidRPr="003A4758" w:rsidRDefault="004000FA" w:rsidP="009C17FA">
      <w:pPr>
        <w:autoSpaceDE w:val="0"/>
        <w:autoSpaceDN w:val="0"/>
        <w:adjustRightInd w:val="0"/>
        <w:spacing w:after="0" w:line="240" w:lineRule="auto"/>
        <w:ind w:firstLine="709"/>
        <w:contextualSpacing/>
        <w:jc w:val="both"/>
        <w:rPr>
          <w:rFonts w:ascii="Times New Roman" w:hAnsi="Times New Roman"/>
          <w:i/>
          <w:sz w:val="28"/>
          <w:szCs w:val="28"/>
        </w:rPr>
      </w:pPr>
      <w:r w:rsidRPr="00286BE3">
        <w:rPr>
          <w:rFonts w:ascii="Times New Roman" w:hAnsi="Times New Roman"/>
          <w:b/>
          <w:sz w:val="28"/>
          <w:szCs w:val="28"/>
        </w:rPr>
        <w:t>Можно</w:t>
      </w:r>
      <w:r w:rsidRPr="003A4758">
        <w:rPr>
          <w:rFonts w:ascii="Times New Roman" w:hAnsi="Times New Roman"/>
          <w:sz w:val="28"/>
          <w:szCs w:val="28"/>
        </w:rPr>
        <w:t xml:space="preserve">: </w:t>
      </w:r>
      <w:r w:rsidRPr="003A4758">
        <w:rPr>
          <w:rFonts w:ascii="Times New Roman" w:hAnsi="Times New Roman"/>
          <w:i/>
          <w:sz w:val="28"/>
          <w:szCs w:val="28"/>
        </w:rPr>
        <w:t xml:space="preserve">«В случае смерти гражданина, в орган </w:t>
      </w:r>
      <w:r w:rsidR="00286BE3">
        <w:rPr>
          <w:rFonts w:ascii="Times New Roman" w:hAnsi="Times New Roman"/>
          <w:i/>
          <w:sz w:val="28"/>
          <w:szCs w:val="28"/>
        </w:rPr>
        <w:t>исполнительной власти</w:t>
      </w:r>
      <w:r w:rsidR="00286BE3" w:rsidRPr="003A4758">
        <w:rPr>
          <w:rFonts w:ascii="Times New Roman" w:hAnsi="Times New Roman"/>
          <w:i/>
          <w:sz w:val="28"/>
          <w:szCs w:val="28"/>
        </w:rPr>
        <w:t xml:space="preserve"> </w:t>
      </w:r>
      <w:r w:rsidRPr="003A4758">
        <w:rPr>
          <w:rFonts w:ascii="Times New Roman" w:hAnsi="Times New Roman"/>
          <w:i/>
          <w:sz w:val="28"/>
          <w:szCs w:val="28"/>
        </w:rPr>
        <w:t>предоставляется справка о смерти</w:t>
      </w:r>
      <w:proofErr w:type="gramStart"/>
      <w:r w:rsidRPr="003A4758">
        <w:rPr>
          <w:rFonts w:ascii="Times New Roman" w:hAnsi="Times New Roman"/>
          <w:i/>
          <w:sz w:val="28"/>
          <w:szCs w:val="28"/>
        </w:rPr>
        <w:t>.».</w:t>
      </w:r>
      <w:proofErr w:type="gramEnd"/>
    </w:p>
    <w:p w:rsidR="009C17FA" w:rsidRPr="003A4758" w:rsidRDefault="009C17FA" w:rsidP="009C1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b/>
          <w:sz w:val="28"/>
          <w:szCs w:val="28"/>
        </w:rPr>
        <w:t>! Рекомендации по устранению коррупциогенного фактора:</w:t>
      </w:r>
      <w:r w:rsidRPr="003A4758">
        <w:rPr>
          <w:rFonts w:ascii="Times New Roman" w:hAnsi="Times New Roman"/>
          <w:sz w:val="28"/>
          <w:szCs w:val="28"/>
        </w:rPr>
        <w:t xml:space="preserve"> </w:t>
      </w:r>
    </w:p>
    <w:p w:rsidR="009C17FA" w:rsidRPr="003A4758" w:rsidRDefault="009C17FA" w:rsidP="009C17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Устранение из проекта правового акта слов «могут»</w:t>
      </w:r>
      <w:r w:rsidR="001610AD" w:rsidRPr="003A4758">
        <w:rPr>
          <w:rFonts w:ascii="Times New Roman" w:hAnsi="Times New Roman"/>
          <w:sz w:val="28"/>
          <w:szCs w:val="28"/>
        </w:rPr>
        <w:t>,</w:t>
      </w:r>
      <w:r w:rsidRPr="003A4758">
        <w:rPr>
          <w:rFonts w:ascii="Times New Roman" w:hAnsi="Times New Roman"/>
          <w:sz w:val="28"/>
          <w:szCs w:val="28"/>
        </w:rPr>
        <w:t xml:space="preserve"> «вправе», «возможно» и т.п. в части установления полномочий (компетенции) органов государственной власти. </w:t>
      </w:r>
    </w:p>
    <w:p w:rsidR="009C17FA" w:rsidRDefault="009C17FA" w:rsidP="0020576A">
      <w:pPr>
        <w:autoSpaceDE w:val="0"/>
        <w:autoSpaceDN w:val="0"/>
        <w:adjustRightInd w:val="0"/>
        <w:spacing w:after="0" w:line="240" w:lineRule="auto"/>
        <w:ind w:firstLine="567"/>
        <w:jc w:val="both"/>
        <w:rPr>
          <w:rFonts w:ascii="Times New Roman" w:hAnsi="Times New Roman"/>
          <w:sz w:val="28"/>
          <w:szCs w:val="28"/>
        </w:rPr>
      </w:pPr>
    </w:p>
    <w:p w:rsidR="00921308" w:rsidRPr="003A4758" w:rsidRDefault="00921308" w:rsidP="0020576A">
      <w:pPr>
        <w:autoSpaceDE w:val="0"/>
        <w:autoSpaceDN w:val="0"/>
        <w:adjustRightInd w:val="0"/>
        <w:spacing w:after="0" w:line="240" w:lineRule="auto"/>
        <w:ind w:firstLine="567"/>
        <w:jc w:val="both"/>
        <w:rPr>
          <w:rFonts w:ascii="Times New Roman" w:hAnsi="Times New Roman"/>
          <w:sz w:val="28"/>
          <w:szCs w:val="28"/>
        </w:rPr>
      </w:pPr>
    </w:p>
    <w:p w:rsidR="004000FA" w:rsidRPr="00286BE3" w:rsidRDefault="004000FA" w:rsidP="00286BE3">
      <w:pPr>
        <w:pStyle w:val="ae"/>
        <w:numPr>
          <w:ilvl w:val="0"/>
          <w:numId w:val="14"/>
        </w:numPr>
        <w:autoSpaceDE w:val="0"/>
        <w:autoSpaceDN w:val="0"/>
        <w:adjustRightInd w:val="0"/>
        <w:spacing w:after="0" w:line="240" w:lineRule="auto"/>
        <w:ind w:left="0" w:firstLine="567"/>
        <w:jc w:val="both"/>
        <w:rPr>
          <w:rFonts w:ascii="Times New Roman" w:hAnsi="Times New Roman"/>
          <w:sz w:val="28"/>
          <w:szCs w:val="28"/>
        </w:rPr>
      </w:pPr>
      <w:r w:rsidRPr="00286BE3">
        <w:rPr>
          <w:rFonts w:ascii="Times New Roman" w:hAnsi="Times New Roman"/>
          <w:sz w:val="28"/>
          <w:szCs w:val="28"/>
        </w:rPr>
        <w:lastRenderedPageBreak/>
        <w:t xml:space="preserve">Следующий </w:t>
      </w:r>
      <w:proofErr w:type="spellStart"/>
      <w:r w:rsidRPr="00286BE3">
        <w:rPr>
          <w:rFonts w:ascii="Times New Roman" w:hAnsi="Times New Roman"/>
          <w:sz w:val="28"/>
          <w:szCs w:val="28"/>
        </w:rPr>
        <w:t>коррупциогенный</w:t>
      </w:r>
      <w:proofErr w:type="spellEnd"/>
      <w:r w:rsidRPr="00286BE3">
        <w:rPr>
          <w:rFonts w:ascii="Times New Roman" w:hAnsi="Times New Roman"/>
          <w:sz w:val="28"/>
          <w:szCs w:val="28"/>
        </w:rPr>
        <w:t xml:space="preserve"> факто</w:t>
      </w:r>
      <w:r w:rsidR="00FB1527" w:rsidRPr="00286BE3">
        <w:rPr>
          <w:rFonts w:ascii="Times New Roman" w:hAnsi="Times New Roman"/>
          <w:sz w:val="28"/>
          <w:szCs w:val="28"/>
        </w:rPr>
        <w:t>р</w:t>
      </w:r>
      <w:r w:rsidRPr="00286BE3">
        <w:rPr>
          <w:rFonts w:ascii="Times New Roman" w:hAnsi="Times New Roman"/>
          <w:sz w:val="28"/>
          <w:szCs w:val="28"/>
        </w:rPr>
        <w:t xml:space="preserve"> - это </w:t>
      </w:r>
      <w:r w:rsidRPr="00286BE3">
        <w:rPr>
          <w:rFonts w:ascii="Times New Roman" w:hAnsi="Times New Roman"/>
          <w:b/>
          <w:sz w:val="28"/>
          <w:szCs w:val="28"/>
          <w:u w:val="single"/>
        </w:rPr>
        <w:t>выборочное изменение объема прав</w:t>
      </w:r>
      <w:r w:rsidRPr="00286BE3">
        <w:rPr>
          <w:rFonts w:ascii="Times New Roman" w:hAnsi="Times New Roman"/>
          <w:sz w:val="28"/>
          <w:szCs w:val="28"/>
        </w:rPr>
        <w:t xml:space="preserve">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4000FA" w:rsidRDefault="004000FA" w:rsidP="004000FA">
      <w:pPr>
        <w:autoSpaceDE w:val="0"/>
        <w:autoSpaceDN w:val="0"/>
        <w:adjustRightInd w:val="0"/>
        <w:spacing w:after="0" w:line="240" w:lineRule="auto"/>
        <w:ind w:firstLine="567"/>
        <w:jc w:val="both"/>
        <w:rPr>
          <w:rFonts w:ascii="Times New Roman" w:hAnsi="Times New Roman"/>
          <w:i/>
          <w:sz w:val="28"/>
          <w:szCs w:val="28"/>
        </w:rPr>
      </w:pPr>
      <w:r w:rsidRPr="00286BE3">
        <w:rPr>
          <w:rFonts w:ascii="Times New Roman" w:hAnsi="Times New Roman"/>
          <w:b/>
          <w:sz w:val="28"/>
          <w:szCs w:val="28"/>
        </w:rPr>
        <w:t>Пример</w:t>
      </w:r>
      <w:r w:rsidRPr="003A4758">
        <w:rPr>
          <w:rFonts w:ascii="Times New Roman" w:hAnsi="Times New Roman"/>
          <w:sz w:val="28"/>
          <w:szCs w:val="28"/>
        </w:rPr>
        <w:t xml:space="preserve">: </w:t>
      </w:r>
      <w:r w:rsidRPr="003A4758">
        <w:rPr>
          <w:rFonts w:ascii="Times New Roman" w:hAnsi="Times New Roman"/>
          <w:i/>
          <w:sz w:val="28"/>
          <w:szCs w:val="28"/>
        </w:rPr>
        <w:t xml:space="preserve">«Для участия в конкурсном отборе в целях получения муниципальной гарантии, организации, за исключением </w:t>
      </w:r>
      <w:r w:rsidR="00A565B0">
        <w:rPr>
          <w:rFonts w:ascii="Times New Roman" w:hAnsi="Times New Roman"/>
          <w:i/>
          <w:sz w:val="28"/>
          <w:szCs w:val="28"/>
        </w:rPr>
        <w:t>муниципальных</w:t>
      </w:r>
      <w:r w:rsidRPr="003A4758">
        <w:rPr>
          <w:rFonts w:ascii="Times New Roman" w:hAnsi="Times New Roman"/>
          <w:i/>
          <w:sz w:val="28"/>
          <w:szCs w:val="28"/>
        </w:rPr>
        <w:t>, предоставляют выписку из Единого государственного реестра юридических лиц</w:t>
      </w:r>
      <w:proofErr w:type="gramStart"/>
      <w:r w:rsidRPr="003A4758">
        <w:rPr>
          <w:rFonts w:ascii="Times New Roman" w:hAnsi="Times New Roman"/>
          <w:i/>
          <w:sz w:val="28"/>
          <w:szCs w:val="28"/>
        </w:rPr>
        <w:t>.».</w:t>
      </w:r>
      <w:proofErr w:type="gramEnd"/>
    </w:p>
    <w:p w:rsidR="00E86627" w:rsidRDefault="00E86627" w:rsidP="00E8662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Для предоставления государственной услуги заявитель представляет в министерство следующие документы: справку налоговых органов о состоянии расчетов по налогам, сборам, пеням и штрафам организаций и индивидуальных предпринимателей - в подлиннике в одном экземпляре</w:t>
      </w:r>
      <w:proofErr w:type="gramStart"/>
      <w:r>
        <w:rPr>
          <w:rFonts w:ascii="Times New Roman" w:hAnsi="Times New Roman"/>
          <w:sz w:val="28"/>
          <w:szCs w:val="28"/>
        </w:rPr>
        <w:t>.»</w:t>
      </w:r>
      <w:proofErr w:type="gramEnd"/>
    </w:p>
    <w:p w:rsidR="00E86627" w:rsidRPr="00E86627" w:rsidRDefault="00E86627" w:rsidP="00E86627">
      <w:pPr>
        <w:autoSpaceDE w:val="0"/>
        <w:autoSpaceDN w:val="0"/>
        <w:adjustRightInd w:val="0"/>
        <w:spacing w:after="0" w:line="240" w:lineRule="auto"/>
        <w:ind w:firstLine="709"/>
        <w:jc w:val="both"/>
        <w:rPr>
          <w:rFonts w:ascii="Times New Roman" w:hAnsi="Times New Roman"/>
          <w:i/>
          <w:sz w:val="28"/>
          <w:szCs w:val="28"/>
        </w:rPr>
      </w:pPr>
      <w:proofErr w:type="gramStart"/>
      <w:r w:rsidRPr="00E86627">
        <w:rPr>
          <w:rFonts w:ascii="Times New Roman" w:hAnsi="Times New Roman"/>
          <w:iCs/>
          <w:sz w:val="28"/>
          <w:szCs w:val="28"/>
        </w:rPr>
        <w:t>Решением Архангельского облсуда от 28.04.2015 N 3-107/2015  признан противоречащим федеральному законодательству и недействующим со дня вступления решения суда в законную силу подпункт 4 пункта 14 Административного регламента предоставления государственной услуги по переоформлению лицензий на пользование участками недр местного значения в Архангельской области, утвержденного постановлением министерства природных ресурсов и лесопромышленного комплекса Архангельской области от 21 мая 2012 года N 11п</w:t>
      </w:r>
      <w:proofErr w:type="gramEnd"/>
      <w:r w:rsidRPr="00E86627">
        <w:rPr>
          <w:rFonts w:ascii="Times New Roman" w:hAnsi="Times New Roman"/>
          <w:iCs/>
          <w:sz w:val="28"/>
          <w:szCs w:val="28"/>
        </w:rPr>
        <w:t>,</w:t>
      </w:r>
      <w:r>
        <w:rPr>
          <w:rFonts w:ascii="Times New Roman" w:hAnsi="Times New Roman"/>
          <w:i/>
          <w:iCs/>
          <w:sz w:val="28"/>
          <w:szCs w:val="28"/>
        </w:rPr>
        <w:t xml:space="preserve"> </w:t>
      </w:r>
      <w:r w:rsidRPr="00E86627">
        <w:rPr>
          <w:rFonts w:ascii="Times New Roman" w:hAnsi="Times New Roman"/>
          <w:i/>
          <w:iCs/>
          <w:sz w:val="28"/>
          <w:szCs w:val="28"/>
        </w:rPr>
        <w:t>п</w:t>
      </w:r>
      <w:r w:rsidRPr="00E86627">
        <w:rPr>
          <w:rFonts w:ascii="Times New Roman" w:hAnsi="Times New Roman"/>
          <w:i/>
          <w:sz w:val="28"/>
          <w:szCs w:val="28"/>
        </w:rPr>
        <w:t xml:space="preserve">оскольку условия пользования участком недр, установленные прежней лицензией не подлежат пересмотру, порядок переоформления лицензии не должен быть более строгим, чем для заявителей, претендующих на первичное получение лицензии. В рассматриваемом аспекте </w:t>
      </w:r>
      <w:hyperlink r:id="rId8" w:history="1">
        <w:r w:rsidRPr="00E86627">
          <w:rPr>
            <w:rFonts w:ascii="Times New Roman" w:hAnsi="Times New Roman"/>
            <w:i/>
            <w:color w:val="0000FF"/>
            <w:sz w:val="28"/>
            <w:szCs w:val="28"/>
          </w:rPr>
          <w:t>подпункт 4 пункта 14</w:t>
        </w:r>
      </w:hyperlink>
      <w:r w:rsidRPr="00E86627">
        <w:rPr>
          <w:rFonts w:ascii="Times New Roman" w:hAnsi="Times New Roman"/>
          <w:i/>
          <w:sz w:val="28"/>
          <w:szCs w:val="28"/>
        </w:rPr>
        <w:t xml:space="preserve"> Административного регламента устанавливает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органа государственной власти (его должностных лиц).</w:t>
      </w:r>
    </w:p>
    <w:p w:rsidR="00A565B0" w:rsidRPr="00E86627" w:rsidRDefault="00A565B0" w:rsidP="00161DF9">
      <w:pPr>
        <w:pStyle w:val="ConsNormal"/>
        <w:widowControl/>
        <w:ind w:right="-1" w:firstLine="567"/>
        <w:jc w:val="both"/>
        <w:rPr>
          <w:rFonts w:ascii="Times New Roman" w:hAnsi="Times New Roman" w:cs="Times New Roman"/>
          <w:i/>
          <w:sz w:val="28"/>
          <w:szCs w:val="28"/>
        </w:rPr>
      </w:pPr>
    </w:p>
    <w:p w:rsidR="004000FA" w:rsidRPr="003A4758" w:rsidRDefault="00A565B0" w:rsidP="00161DF9">
      <w:pPr>
        <w:pStyle w:val="ConsNormal"/>
        <w:widowControl/>
        <w:ind w:right="-1" w:firstLine="567"/>
        <w:jc w:val="both"/>
        <w:rPr>
          <w:rFonts w:ascii="Times New Roman" w:hAnsi="Times New Roman" w:cs="Times New Roman"/>
          <w:iCs/>
          <w:sz w:val="28"/>
          <w:szCs w:val="28"/>
        </w:rPr>
      </w:pPr>
      <w:r w:rsidRPr="00C116F0">
        <w:rPr>
          <w:rFonts w:ascii="Times New Roman" w:hAnsi="Times New Roman" w:cs="Times New Roman"/>
          <w:b/>
          <w:sz w:val="28"/>
          <w:szCs w:val="28"/>
        </w:rPr>
        <w:t>4.</w:t>
      </w:r>
      <w:r>
        <w:rPr>
          <w:rFonts w:ascii="Times New Roman" w:hAnsi="Times New Roman" w:cs="Times New Roman"/>
          <w:sz w:val="28"/>
          <w:szCs w:val="28"/>
        </w:rPr>
        <w:t xml:space="preserve"> </w:t>
      </w:r>
      <w:proofErr w:type="spellStart"/>
      <w:r w:rsidR="004000FA" w:rsidRPr="003A4758">
        <w:rPr>
          <w:rFonts w:ascii="Times New Roman" w:hAnsi="Times New Roman" w:cs="Times New Roman"/>
          <w:sz w:val="28"/>
          <w:szCs w:val="28"/>
        </w:rPr>
        <w:t>Коррупциогенный</w:t>
      </w:r>
      <w:proofErr w:type="spellEnd"/>
      <w:r w:rsidR="004000FA" w:rsidRPr="003A4758">
        <w:rPr>
          <w:rFonts w:ascii="Times New Roman" w:hAnsi="Times New Roman" w:cs="Times New Roman"/>
          <w:sz w:val="28"/>
          <w:szCs w:val="28"/>
        </w:rPr>
        <w:t xml:space="preserve"> фактор </w:t>
      </w:r>
      <w:r w:rsidR="004000FA" w:rsidRPr="003A4758">
        <w:rPr>
          <w:rFonts w:ascii="Times New Roman" w:hAnsi="Times New Roman" w:cs="Times New Roman"/>
          <w:b/>
          <w:sz w:val="28"/>
          <w:szCs w:val="28"/>
          <w:u w:val="single"/>
        </w:rPr>
        <w:t xml:space="preserve">чрезмерная свобода подзаконного нормотворчества </w:t>
      </w:r>
      <w:r w:rsidR="004000FA" w:rsidRPr="003A4758">
        <w:rPr>
          <w:rFonts w:ascii="Times New Roman" w:hAnsi="Times New Roman" w:cs="Times New Roman"/>
          <w:sz w:val="28"/>
          <w:szCs w:val="28"/>
        </w:rPr>
        <w:t xml:space="preserve">характеризуется наличием бланкетных и отсылочных норм, приводящих к принятию подзаконных актов, вторгающихся в компетенцию </w:t>
      </w:r>
      <w:r w:rsidR="004000FA" w:rsidRPr="003A4758">
        <w:rPr>
          <w:rFonts w:ascii="Times New Roman" w:hAnsi="Times New Roman" w:cs="Times New Roman"/>
          <w:iCs/>
          <w:sz w:val="28"/>
          <w:szCs w:val="28"/>
        </w:rPr>
        <w:t>государственного органа, органа местного самоуправления или организации, принявшего первоначальный нормативный правовой акт.</w:t>
      </w:r>
    </w:p>
    <w:p w:rsidR="00161DF9" w:rsidRPr="003A4758" w:rsidRDefault="00161DF9" w:rsidP="00161DF9">
      <w:pPr>
        <w:pStyle w:val="ConsNormal"/>
        <w:widowControl/>
        <w:ind w:right="-1" w:firstLine="567"/>
        <w:jc w:val="both"/>
        <w:rPr>
          <w:rFonts w:ascii="Times New Roman" w:hAnsi="Times New Roman" w:cs="Times New Roman"/>
          <w:iCs/>
          <w:sz w:val="28"/>
          <w:szCs w:val="28"/>
        </w:rPr>
      </w:pPr>
      <w:r w:rsidRPr="003A4758">
        <w:rPr>
          <w:rFonts w:ascii="Times New Roman" w:hAnsi="Times New Roman" w:cs="Times New Roman"/>
          <w:iCs/>
          <w:sz w:val="28"/>
          <w:szCs w:val="28"/>
        </w:rPr>
        <w:t xml:space="preserve">Обычно на наличие данного фактора указывают содержащиеся в тексте нормативного правового акта бланкетные нормы, т.е. нормы, предоставляющие органам, должностным лицам право самостоятельно устанавливать правила поведения, запреты и т.п. Наличие нормативных отсылок к другим актам создает условия, при которых субъекты правоприменения могут действовать не в публичных интересах, а руководствуясь корыстной или иной личной заинтересованностью. </w:t>
      </w:r>
      <w:proofErr w:type="spellStart"/>
      <w:r w:rsidRPr="003A4758">
        <w:rPr>
          <w:rFonts w:ascii="Times New Roman" w:hAnsi="Times New Roman" w:cs="Times New Roman"/>
          <w:iCs/>
          <w:sz w:val="28"/>
          <w:szCs w:val="28"/>
        </w:rPr>
        <w:t>Коррупциогенность</w:t>
      </w:r>
      <w:proofErr w:type="spellEnd"/>
      <w:r w:rsidRPr="003A4758">
        <w:rPr>
          <w:rFonts w:ascii="Times New Roman" w:hAnsi="Times New Roman" w:cs="Times New Roman"/>
          <w:iCs/>
          <w:sz w:val="28"/>
          <w:szCs w:val="28"/>
        </w:rPr>
        <w:t xml:space="preserve"> также увеличивается, если имеется отсылка к норме, которая, в свою очередь, отсылает к другой </w:t>
      </w:r>
      <w:proofErr w:type="gramStart"/>
      <w:r w:rsidRPr="003A4758">
        <w:rPr>
          <w:rFonts w:ascii="Times New Roman" w:hAnsi="Times New Roman" w:cs="Times New Roman"/>
          <w:iCs/>
          <w:sz w:val="28"/>
          <w:szCs w:val="28"/>
        </w:rPr>
        <w:t>норме</w:t>
      </w:r>
      <w:proofErr w:type="gramEnd"/>
      <w:r w:rsidRPr="003A4758">
        <w:rPr>
          <w:rFonts w:ascii="Times New Roman" w:hAnsi="Times New Roman" w:cs="Times New Roman"/>
          <w:iCs/>
          <w:sz w:val="28"/>
          <w:szCs w:val="28"/>
        </w:rPr>
        <w:t xml:space="preserve"> либо к еще не принятым законам или иным нормативным правовым актам. При этом </w:t>
      </w:r>
      <w:r w:rsidRPr="003A4758">
        <w:rPr>
          <w:rFonts w:ascii="Times New Roman" w:hAnsi="Times New Roman" w:cs="Times New Roman"/>
          <w:iCs/>
          <w:sz w:val="28"/>
          <w:szCs w:val="28"/>
        </w:rPr>
        <w:lastRenderedPageBreak/>
        <w:t xml:space="preserve">отсылочной считается норма, которая содержит отсылку на конкретную статью того же или иного нормативного правового акта. </w:t>
      </w:r>
    </w:p>
    <w:p w:rsidR="00161DF9" w:rsidRPr="003A4758" w:rsidRDefault="00161DF9"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Cs/>
          <w:sz w:val="28"/>
          <w:szCs w:val="28"/>
        </w:rPr>
        <w:t xml:space="preserve">Примерами указанного фактора являются формулировки типа </w:t>
      </w:r>
      <w:r w:rsidRPr="003A4758">
        <w:rPr>
          <w:rFonts w:ascii="Times New Roman" w:hAnsi="Times New Roman" w:cs="Times New Roman"/>
          <w:i/>
          <w:iCs/>
          <w:sz w:val="28"/>
          <w:szCs w:val="28"/>
        </w:rPr>
        <w:t>«согласно установленным правилам»</w:t>
      </w:r>
      <w:r w:rsidRPr="003A4758">
        <w:rPr>
          <w:rFonts w:ascii="Times New Roman" w:hAnsi="Times New Roman" w:cs="Times New Roman"/>
          <w:iCs/>
          <w:sz w:val="28"/>
          <w:szCs w:val="28"/>
        </w:rPr>
        <w:t xml:space="preserve"> или </w:t>
      </w:r>
      <w:r w:rsidRPr="003A4758">
        <w:rPr>
          <w:rFonts w:ascii="Times New Roman" w:hAnsi="Times New Roman" w:cs="Times New Roman"/>
          <w:i/>
          <w:iCs/>
          <w:sz w:val="28"/>
          <w:szCs w:val="28"/>
        </w:rPr>
        <w:t>«в соответствии с действующим законо</w:t>
      </w:r>
      <w:r w:rsidRPr="003A4758">
        <w:rPr>
          <w:rFonts w:ascii="Times New Roman" w:hAnsi="Times New Roman" w:cs="Times New Roman"/>
          <w:i/>
          <w:iCs/>
          <w:sz w:val="28"/>
          <w:szCs w:val="28"/>
        </w:rPr>
        <w:softHyphen/>
        <w:t>дательством», «в установленном законодательством порядке».</w:t>
      </w:r>
    </w:p>
    <w:p w:rsidR="0087104E" w:rsidRPr="003A4758" w:rsidRDefault="00161DF9" w:rsidP="00161DF9">
      <w:pPr>
        <w:pStyle w:val="ConsNormal"/>
        <w:widowControl/>
        <w:ind w:right="-1" w:firstLine="567"/>
        <w:jc w:val="both"/>
        <w:rPr>
          <w:rFonts w:ascii="Times New Roman" w:hAnsi="Times New Roman" w:cs="Times New Roman"/>
          <w:i/>
          <w:sz w:val="28"/>
          <w:szCs w:val="28"/>
        </w:rPr>
      </w:pPr>
      <w:r w:rsidRPr="003A4758">
        <w:rPr>
          <w:rFonts w:ascii="Times New Roman" w:hAnsi="Times New Roman" w:cs="Times New Roman"/>
          <w:iCs/>
          <w:sz w:val="28"/>
          <w:szCs w:val="28"/>
        </w:rPr>
        <w:t>Пример:</w:t>
      </w:r>
      <w:r w:rsidR="0087104E" w:rsidRPr="003A4758">
        <w:rPr>
          <w:rFonts w:ascii="Times New Roman" w:hAnsi="Times New Roman" w:cs="Times New Roman"/>
          <w:iCs/>
          <w:sz w:val="28"/>
          <w:szCs w:val="28"/>
        </w:rPr>
        <w:t xml:space="preserve"> </w:t>
      </w:r>
      <w:r w:rsidR="0087104E" w:rsidRPr="003A4758">
        <w:rPr>
          <w:rFonts w:ascii="Times New Roman" w:hAnsi="Times New Roman" w:cs="Times New Roman"/>
          <w:i/>
          <w:sz w:val="28"/>
          <w:szCs w:val="28"/>
        </w:rPr>
        <w:t>«При установлении вины получателя в возникновении очага особо опасных болезней животных возмещение собственнику животных и (или) продуктов животноводства стоимости изъятых животных и (или) продуктов животноводства при ликвидации очагов особо опасных заболеваний не производится».</w:t>
      </w:r>
    </w:p>
    <w:p w:rsidR="0087104E" w:rsidRPr="003A4758" w:rsidRDefault="0087104E"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i/>
          <w:sz w:val="28"/>
          <w:szCs w:val="28"/>
        </w:rPr>
        <w:t xml:space="preserve"> </w:t>
      </w:r>
      <w:r w:rsidRPr="003A4758">
        <w:rPr>
          <w:rFonts w:ascii="Times New Roman" w:hAnsi="Times New Roman" w:cs="Times New Roman"/>
          <w:sz w:val="28"/>
          <w:szCs w:val="28"/>
        </w:rPr>
        <w:t xml:space="preserve">Согласно ст. 19 Закона РФ от 14.05.1993 № 4979-1 «О ветеринарии», порядок изъятия животных и (или) продуктов животноводства при ликвидации очагов особо опасных болезней животных устанавливается Правительством РФ. </w:t>
      </w:r>
      <w:proofErr w:type="gramStart"/>
      <w:r w:rsidRPr="003A4758">
        <w:rPr>
          <w:rFonts w:ascii="Times New Roman" w:hAnsi="Times New Roman" w:cs="Times New Roman"/>
          <w:sz w:val="28"/>
          <w:szCs w:val="28"/>
        </w:rPr>
        <w:t>В соответствии с п. 10 Правил отчуждения животных и изъятия продуктов животноводства при ликвидации очагов особо опасных болезней животных, утвержденных постановлением Правительства РФ от 26.05.2006 № 310 «Об отчуждении животных и изъятия продуктов животноводства при ликвидации очагов особо опасных болезней животных», основанием для возмещения ущерба, понесенного гражданами и юридическими лицами в результате отчуждения животных или изъятия продуктов животноводства, является наличие у</w:t>
      </w:r>
      <w:proofErr w:type="gramEnd"/>
      <w:r w:rsidRPr="003A4758">
        <w:rPr>
          <w:rFonts w:ascii="Times New Roman" w:hAnsi="Times New Roman" w:cs="Times New Roman"/>
          <w:sz w:val="28"/>
          <w:szCs w:val="28"/>
        </w:rPr>
        <w:t xml:space="preserve"> них: - соответствующего Акта об отчуждении и изъятии; - копии </w:t>
      </w:r>
      <w:proofErr w:type="gramStart"/>
      <w:r w:rsidRPr="003A4758">
        <w:rPr>
          <w:rFonts w:ascii="Times New Roman" w:hAnsi="Times New Roman" w:cs="Times New Roman"/>
          <w:sz w:val="28"/>
          <w:szCs w:val="28"/>
        </w:rPr>
        <w:t>решения руководителя исполнительного органа государственной власти субъекта РФ</w:t>
      </w:r>
      <w:proofErr w:type="gramEnd"/>
      <w:r w:rsidRPr="003A4758">
        <w:rPr>
          <w:rFonts w:ascii="Times New Roman" w:hAnsi="Times New Roman" w:cs="Times New Roman"/>
          <w:sz w:val="28"/>
          <w:szCs w:val="28"/>
        </w:rPr>
        <w:t xml:space="preserve"> об организации и проведении отчуждения животных и изъятия продуктов животноводства. </w:t>
      </w:r>
    </w:p>
    <w:p w:rsidR="0087104E" w:rsidRPr="003A4758" w:rsidRDefault="0087104E"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rPr>
        <w:t xml:space="preserve">Указанные выше Закон РФ и Правила, утвержденные постановлением Правительства РФ, не содержат каких-либо запретов и ограничений для реализации прав граждан и юридических лиц на возмещение ущерба, понесенного ими в результате отчуждения животных или изъятия продуктов животноводства при ликвидации очагов особо опасных болезней животных. </w:t>
      </w:r>
    </w:p>
    <w:p w:rsidR="0087104E" w:rsidRPr="003A4758" w:rsidRDefault="0087104E"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u w:val="single"/>
        </w:rPr>
        <w:t>Ограничивать права граждан и юридических лиц подзаконным актом субъекта РФ недопустимо.</w:t>
      </w:r>
      <w:r w:rsidRPr="003A4758">
        <w:rPr>
          <w:rFonts w:ascii="Times New Roman" w:hAnsi="Times New Roman" w:cs="Times New Roman"/>
          <w:sz w:val="28"/>
          <w:szCs w:val="28"/>
        </w:rPr>
        <w:t xml:space="preserve"> </w:t>
      </w:r>
    </w:p>
    <w:p w:rsidR="0087104E" w:rsidRPr="003A4758" w:rsidRDefault="0087104E"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rPr>
        <w:t xml:space="preserve">Вина может быть установлена в ходе гражданского или уголовного судопроизводства, при производстве по делам об административных правонарушениях. Анализ смысла правовых норм Правил, утвержденных постановлением Правительства РФ от 26.05.2006 № 310 «Об отчуждении животных и изъятия продуктов животноводства при ликвидации очагов особо опасных болезней животных», позволяет сделать вывод о том, что возмещение материального ущерба при любых обстоятельствах в данном случае направлено на обеспечение безопасности жизни и здоровья граждан. </w:t>
      </w:r>
    </w:p>
    <w:p w:rsidR="00921308" w:rsidRDefault="0087104E"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rPr>
        <w:t xml:space="preserve">Установление ограничений и запретов на возмещение ущерба, понесенного собственниками в результате отчуждения животных или изъятия продуктов животноводства при ликвидации очагов особо опасных болезней животных, может привести к созданию ситуации, опасной для жизни и здоровья граждан. </w:t>
      </w:r>
    </w:p>
    <w:p w:rsidR="004000FA" w:rsidRPr="003A4758" w:rsidRDefault="0087104E" w:rsidP="00161DF9">
      <w:pPr>
        <w:pStyle w:val="ConsNormal"/>
        <w:widowControl/>
        <w:ind w:right="-1" w:firstLine="567"/>
        <w:jc w:val="both"/>
        <w:rPr>
          <w:rFonts w:ascii="Times New Roman" w:hAnsi="Times New Roman" w:cs="Times New Roman"/>
          <w:iCs/>
          <w:sz w:val="28"/>
          <w:szCs w:val="28"/>
        </w:rPr>
      </w:pPr>
      <w:r w:rsidRPr="003A4758">
        <w:rPr>
          <w:rFonts w:ascii="Times New Roman" w:hAnsi="Times New Roman" w:cs="Times New Roman"/>
          <w:b/>
          <w:sz w:val="28"/>
          <w:szCs w:val="28"/>
        </w:rPr>
        <w:lastRenderedPageBreak/>
        <w:t xml:space="preserve">Рекомендации: </w:t>
      </w:r>
      <w:r w:rsidRPr="003A4758">
        <w:rPr>
          <w:rFonts w:ascii="Times New Roman" w:hAnsi="Times New Roman" w:cs="Times New Roman"/>
          <w:sz w:val="28"/>
          <w:szCs w:val="28"/>
        </w:rPr>
        <w:t>приведенная норма подлежит исключению.</w:t>
      </w:r>
    </w:p>
    <w:p w:rsidR="0046299C" w:rsidRPr="003A4758" w:rsidRDefault="0046299C" w:rsidP="0046299C">
      <w:pPr>
        <w:autoSpaceDE w:val="0"/>
        <w:autoSpaceDN w:val="0"/>
        <w:adjustRightInd w:val="0"/>
        <w:spacing w:after="0" w:line="240" w:lineRule="auto"/>
        <w:ind w:firstLine="567"/>
        <w:jc w:val="both"/>
        <w:rPr>
          <w:rFonts w:ascii="Times New Roman" w:hAnsi="Times New Roman"/>
          <w:sz w:val="28"/>
          <w:szCs w:val="28"/>
        </w:rPr>
      </w:pPr>
    </w:p>
    <w:p w:rsidR="0046299C" w:rsidRPr="003A4758" w:rsidRDefault="00E86627" w:rsidP="0046299C">
      <w:pPr>
        <w:autoSpaceDE w:val="0"/>
        <w:autoSpaceDN w:val="0"/>
        <w:adjustRightInd w:val="0"/>
        <w:spacing w:after="0" w:line="240" w:lineRule="auto"/>
        <w:ind w:firstLine="567"/>
        <w:jc w:val="both"/>
        <w:rPr>
          <w:rFonts w:ascii="Times New Roman" w:hAnsi="Times New Roman"/>
          <w:sz w:val="28"/>
          <w:szCs w:val="28"/>
        </w:rPr>
      </w:pPr>
      <w:r w:rsidRPr="00C116F0">
        <w:rPr>
          <w:rFonts w:ascii="Times New Roman" w:hAnsi="Times New Roman"/>
          <w:b/>
          <w:sz w:val="28"/>
          <w:szCs w:val="28"/>
        </w:rPr>
        <w:t>5.</w:t>
      </w:r>
      <w:r>
        <w:rPr>
          <w:rFonts w:ascii="Times New Roman" w:hAnsi="Times New Roman"/>
          <w:sz w:val="28"/>
          <w:szCs w:val="28"/>
        </w:rPr>
        <w:t xml:space="preserve"> </w:t>
      </w:r>
      <w:proofErr w:type="spellStart"/>
      <w:r w:rsidR="0046299C" w:rsidRPr="003A4758">
        <w:rPr>
          <w:rFonts w:ascii="Times New Roman" w:hAnsi="Times New Roman"/>
          <w:sz w:val="28"/>
          <w:szCs w:val="28"/>
        </w:rPr>
        <w:t>Коррупциогенный</w:t>
      </w:r>
      <w:proofErr w:type="spellEnd"/>
      <w:r w:rsidR="0046299C" w:rsidRPr="003A4758">
        <w:rPr>
          <w:rFonts w:ascii="Times New Roman" w:hAnsi="Times New Roman"/>
          <w:sz w:val="28"/>
          <w:szCs w:val="28"/>
        </w:rPr>
        <w:t xml:space="preserve"> фактор </w:t>
      </w:r>
      <w:r w:rsidR="0046299C" w:rsidRPr="003A4758">
        <w:rPr>
          <w:rFonts w:ascii="Times New Roman" w:hAnsi="Times New Roman"/>
          <w:b/>
          <w:sz w:val="28"/>
          <w:szCs w:val="28"/>
          <w:u w:val="single"/>
        </w:rPr>
        <w:t>принятие нормативного правового акта за пределами компетенции</w:t>
      </w:r>
      <w:r w:rsidR="0046299C" w:rsidRPr="003A4758">
        <w:rPr>
          <w:rFonts w:ascii="Times New Roman" w:hAnsi="Times New Roman"/>
          <w:sz w:val="28"/>
          <w:szCs w:val="28"/>
        </w:rPr>
        <w:t xml:space="preserve"> характеризуется нарушением компетенции государственных органов, органов местного самоуправления или организаций (их должностных лиц) при принятии нормативных правовых актов</w:t>
      </w:r>
      <w:r w:rsidR="00FB6332" w:rsidRPr="003A4758">
        <w:rPr>
          <w:rFonts w:ascii="Times New Roman" w:hAnsi="Times New Roman"/>
          <w:sz w:val="28"/>
          <w:szCs w:val="28"/>
        </w:rPr>
        <w:t>.</w:t>
      </w:r>
    </w:p>
    <w:p w:rsidR="00FB5AD5" w:rsidRPr="003A4758" w:rsidRDefault="00FB5AD5" w:rsidP="00FB5AD5">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 xml:space="preserve">Под </w:t>
      </w:r>
      <w:r w:rsidRPr="003A4758">
        <w:rPr>
          <w:rFonts w:ascii="Times New Roman" w:hAnsi="Times New Roman"/>
          <w:sz w:val="28"/>
          <w:szCs w:val="28"/>
          <w:u w:val="single"/>
        </w:rPr>
        <w:t xml:space="preserve">компетенцией </w:t>
      </w:r>
      <w:r w:rsidRPr="003A4758">
        <w:rPr>
          <w:rFonts w:ascii="Times New Roman" w:hAnsi="Times New Roman"/>
          <w:sz w:val="28"/>
          <w:szCs w:val="28"/>
        </w:rPr>
        <w:t xml:space="preserve">понимается круг вопросов, в пределах которых государственные и муниципальные органы реализуют государственные и муниципальные функции, наделяются правами и обязанностями (полномочиями). </w:t>
      </w:r>
    </w:p>
    <w:p w:rsidR="00FB6332" w:rsidRPr="003A4758" w:rsidRDefault="00FB6332" w:rsidP="00161DF9">
      <w:pPr>
        <w:pStyle w:val="ConsNormal"/>
        <w:widowControl/>
        <w:ind w:right="-1" w:firstLine="567"/>
        <w:jc w:val="both"/>
        <w:rPr>
          <w:rFonts w:ascii="Times New Roman" w:hAnsi="Times New Roman" w:cs="Times New Roman"/>
          <w:sz w:val="28"/>
          <w:szCs w:val="28"/>
        </w:rPr>
      </w:pPr>
      <w:r w:rsidRPr="003A4758">
        <w:rPr>
          <w:rFonts w:ascii="Times New Roman" w:hAnsi="Times New Roman" w:cs="Times New Roman"/>
          <w:sz w:val="28"/>
          <w:szCs w:val="28"/>
        </w:rPr>
        <w:t>Показательным примером в данном случае является следующая ситуация.</w:t>
      </w:r>
    </w:p>
    <w:p w:rsidR="00FB6332" w:rsidRPr="003A4758" w:rsidRDefault="00670249" w:rsidP="00161DF9">
      <w:pPr>
        <w:pStyle w:val="ConsNormal"/>
        <w:widowControl/>
        <w:ind w:right="-1" w:firstLine="567"/>
        <w:jc w:val="both"/>
        <w:rPr>
          <w:rFonts w:ascii="Times New Roman" w:hAnsi="Times New Roman" w:cs="Times New Roman"/>
          <w:i/>
          <w:sz w:val="28"/>
          <w:szCs w:val="28"/>
        </w:rPr>
      </w:pPr>
      <w:r w:rsidRPr="003A4758">
        <w:rPr>
          <w:rFonts w:ascii="Times New Roman" w:hAnsi="Times New Roman" w:cs="Times New Roman"/>
          <w:sz w:val="28"/>
          <w:szCs w:val="28"/>
        </w:rPr>
        <w:t>Пример 1:</w:t>
      </w:r>
      <w:r w:rsidRPr="003A4758">
        <w:rPr>
          <w:rFonts w:ascii="Times New Roman" w:hAnsi="Times New Roman" w:cs="Times New Roman"/>
          <w:i/>
          <w:sz w:val="28"/>
          <w:szCs w:val="28"/>
        </w:rPr>
        <w:t xml:space="preserve"> </w:t>
      </w:r>
      <w:r w:rsidR="0046299C" w:rsidRPr="003A4758">
        <w:rPr>
          <w:rFonts w:ascii="Times New Roman" w:hAnsi="Times New Roman" w:cs="Times New Roman"/>
          <w:i/>
          <w:sz w:val="28"/>
          <w:szCs w:val="28"/>
        </w:rPr>
        <w:t>Гражданин</w:t>
      </w:r>
      <w:r w:rsidR="00FB6332" w:rsidRPr="003A4758">
        <w:rPr>
          <w:rFonts w:ascii="Times New Roman" w:hAnsi="Times New Roman" w:cs="Times New Roman"/>
          <w:i/>
          <w:sz w:val="28"/>
          <w:szCs w:val="28"/>
        </w:rPr>
        <w:t xml:space="preserve"> обратился </w:t>
      </w:r>
      <w:r w:rsidR="0046299C" w:rsidRPr="003A4758">
        <w:rPr>
          <w:rFonts w:ascii="Times New Roman" w:hAnsi="Times New Roman" w:cs="Times New Roman"/>
          <w:i/>
          <w:sz w:val="28"/>
          <w:szCs w:val="28"/>
        </w:rPr>
        <w:t>в суд с заявлением о признании противоречащей федеральному законодательству и недействующей</w:t>
      </w:r>
      <w:r w:rsidR="00FB6332" w:rsidRPr="003A4758">
        <w:rPr>
          <w:rFonts w:ascii="Times New Roman" w:hAnsi="Times New Roman" w:cs="Times New Roman"/>
          <w:i/>
          <w:sz w:val="28"/>
          <w:szCs w:val="28"/>
        </w:rPr>
        <w:t xml:space="preserve"> нормы </w:t>
      </w:r>
      <w:r w:rsidR="0046299C" w:rsidRPr="003A4758">
        <w:rPr>
          <w:rFonts w:ascii="Times New Roman" w:hAnsi="Times New Roman" w:cs="Times New Roman"/>
          <w:i/>
          <w:sz w:val="28"/>
          <w:szCs w:val="28"/>
        </w:rPr>
        <w:t>Закона Томской области, устанавливающей административную ответственность за распитие пива в общественных местах</w:t>
      </w:r>
      <w:r w:rsidR="00FB6332" w:rsidRPr="003A4758">
        <w:rPr>
          <w:rFonts w:ascii="Times New Roman" w:hAnsi="Times New Roman" w:cs="Times New Roman"/>
          <w:i/>
          <w:sz w:val="28"/>
          <w:szCs w:val="28"/>
        </w:rPr>
        <w:t>.</w:t>
      </w:r>
    </w:p>
    <w:p w:rsidR="00FB6332" w:rsidRPr="003A4758" w:rsidRDefault="0046299C" w:rsidP="00161DF9">
      <w:pPr>
        <w:pStyle w:val="ConsNormal"/>
        <w:widowControl/>
        <w:ind w:right="-1" w:firstLine="567"/>
        <w:jc w:val="both"/>
        <w:rPr>
          <w:rFonts w:ascii="Times New Roman" w:hAnsi="Times New Roman" w:cs="Times New Roman"/>
          <w:i/>
          <w:sz w:val="28"/>
          <w:szCs w:val="28"/>
        </w:rPr>
      </w:pPr>
      <w:r w:rsidRPr="003A4758">
        <w:rPr>
          <w:rFonts w:ascii="Times New Roman" w:hAnsi="Times New Roman" w:cs="Times New Roman"/>
          <w:i/>
          <w:sz w:val="28"/>
          <w:szCs w:val="28"/>
        </w:rPr>
        <w:t>Верховный суд</w:t>
      </w:r>
      <w:r w:rsidR="00FB6332" w:rsidRPr="003A4758">
        <w:rPr>
          <w:rFonts w:ascii="Times New Roman" w:hAnsi="Times New Roman" w:cs="Times New Roman"/>
          <w:i/>
          <w:sz w:val="28"/>
          <w:szCs w:val="28"/>
        </w:rPr>
        <w:t xml:space="preserve"> при рассмотрении дела</w:t>
      </w:r>
      <w:r w:rsidRPr="003A4758">
        <w:rPr>
          <w:rFonts w:ascii="Times New Roman" w:hAnsi="Times New Roman" w:cs="Times New Roman"/>
          <w:i/>
          <w:sz w:val="28"/>
          <w:szCs w:val="28"/>
        </w:rPr>
        <w:t xml:space="preserve"> определил, что установление субъектом РФ административной ответственности по вопросу, имеющему федеральное значение, за нарушение правил и норм, предусмотренных федеральным законом, вопреки требованиям статьи 1.3 Кодекса РФ об административных правонарушениях противоречит Федеральному закону.</w:t>
      </w:r>
      <w:r w:rsidR="00FB6332" w:rsidRPr="003A4758">
        <w:rPr>
          <w:rFonts w:ascii="Times New Roman" w:hAnsi="Times New Roman" w:cs="Times New Roman"/>
          <w:i/>
          <w:sz w:val="28"/>
          <w:szCs w:val="28"/>
        </w:rPr>
        <w:t xml:space="preserve"> </w:t>
      </w:r>
    </w:p>
    <w:p w:rsidR="00FB6332" w:rsidRPr="003A4758" w:rsidRDefault="00FB6332" w:rsidP="00161DF9">
      <w:pPr>
        <w:pStyle w:val="ConsNormal"/>
        <w:widowControl/>
        <w:ind w:right="-1" w:firstLine="567"/>
        <w:jc w:val="both"/>
        <w:rPr>
          <w:rFonts w:ascii="Times New Roman" w:hAnsi="Times New Roman" w:cs="Times New Roman"/>
          <w:i/>
          <w:sz w:val="28"/>
          <w:szCs w:val="28"/>
        </w:rPr>
      </w:pPr>
      <w:r w:rsidRPr="003A4758">
        <w:rPr>
          <w:rFonts w:ascii="Times New Roman" w:hAnsi="Times New Roman" w:cs="Times New Roman"/>
          <w:i/>
          <w:sz w:val="28"/>
          <w:szCs w:val="28"/>
        </w:rPr>
        <w:t>Административная ответственность за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установлена ст. 20.20 Кодекса РФ об административных правонарушениях.</w:t>
      </w:r>
    </w:p>
    <w:p w:rsidR="004000FA" w:rsidRPr="003A4758" w:rsidRDefault="00FB6332"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
          <w:sz w:val="28"/>
          <w:szCs w:val="28"/>
        </w:rPr>
        <w:t xml:space="preserve">Таким образом, законом субъекта Российской Федерации </w:t>
      </w:r>
      <w:r w:rsidRPr="003A4758">
        <w:rPr>
          <w:rFonts w:ascii="Times New Roman" w:hAnsi="Times New Roman" w:cs="Times New Roman"/>
          <w:i/>
          <w:sz w:val="28"/>
          <w:szCs w:val="28"/>
          <w:u w:val="single"/>
        </w:rPr>
        <w:t>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w:t>
      </w:r>
      <w:r w:rsidRPr="003A4758">
        <w:rPr>
          <w:rFonts w:ascii="Times New Roman" w:hAnsi="Times New Roman" w:cs="Times New Roman"/>
          <w:i/>
          <w:sz w:val="28"/>
          <w:szCs w:val="28"/>
        </w:rPr>
        <w:t xml:space="preserve"> (Определение СК по гражданским делам Верховного суда РФ от 14.09.2005 № 88-Г05-8).</w:t>
      </w:r>
    </w:p>
    <w:p w:rsidR="00FB6332" w:rsidRPr="003A4758" w:rsidRDefault="00FB5AD5"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Cs/>
          <w:sz w:val="28"/>
          <w:szCs w:val="28"/>
        </w:rPr>
        <w:t>Пример</w:t>
      </w:r>
      <w:r w:rsidR="00670249" w:rsidRPr="003A4758">
        <w:rPr>
          <w:rFonts w:ascii="Times New Roman" w:hAnsi="Times New Roman" w:cs="Times New Roman"/>
          <w:iCs/>
          <w:sz w:val="28"/>
          <w:szCs w:val="28"/>
        </w:rPr>
        <w:t xml:space="preserve"> 2</w:t>
      </w:r>
      <w:r w:rsidRPr="003A4758">
        <w:rPr>
          <w:rFonts w:ascii="Times New Roman" w:hAnsi="Times New Roman" w:cs="Times New Roman"/>
          <w:iCs/>
          <w:sz w:val="28"/>
          <w:szCs w:val="28"/>
        </w:rPr>
        <w:t xml:space="preserve">: </w:t>
      </w:r>
      <w:r w:rsidRPr="003A4758">
        <w:rPr>
          <w:rFonts w:ascii="Times New Roman" w:hAnsi="Times New Roman" w:cs="Times New Roman"/>
          <w:i/>
          <w:iCs/>
          <w:sz w:val="28"/>
          <w:szCs w:val="28"/>
        </w:rPr>
        <w:t>«Для целей настоящего Положения используются следующие понятия и термины:</w:t>
      </w:r>
    </w:p>
    <w:p w:rsidR="00FB5AD5" w:rsidRPr="003A4758" w:rsidRDefault="00FB5AD5"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
          <w:iCs/>
          <w:sz w:val="28"/>
          <w:szCs w:val="28"/>
        </w:rPr>
        <w:t>Заработная плата</w:t>
      </w:r>
      <w:proofErr w:type="gramStart"/>
      <w:r w:rsidRPr="003A4758">
        <w:rPr>
          <w:rFonts w:ascii="Times New Roman" w:hAnsi="Times New Roman" w:cs="Times New Roman"/>
          <w:i/>
          <w:iCs/>
          <w:sz w:val="28"/>
          <w:szCs w:val="28"/>
        </w:rPr>
        <w:t xml:space="preserve"> - …;</w:t>
      </w:r>
      <w:proofErr w:type="gramEnd"/>
    </w:p>
    <w:p w:rsidR="00FB5AD5" w:rsidRPr="003A4758" w:rsidRDefault="00FB5AD5"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
          <w:iCs/>
          <w:sz w:val="28"/>
          <w:szCs w:val="28"/>
        </w:rPr>
        <w:t>Система оплаты труда</w:t>
      </w:r>
      <w:proofErr w:type="gramStart"/>
      <w:r w:rsidRPr="003A4758">
        <w:rPr>
          <w:rFonts w:ascii="Times New Roman" w:hAnsi="Times New Roman" w:cs="Times New Roman"/>
          <w:i/>
          <w:iCs/>
          <w:sz w:val="28"/>
          <w:szCs w:val="28"/>
        </w:rPr>
        <w:t xml:space="preserve"> - …;</w:t>
      </w:r>
      <w:proofErr w:type="gramEnd"/>
    </w:p>
    <w:p w:rsidR="00FB5AD5" w:rsidRPr="003A4758" w:rsidRDefault="00FB5AD5"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
          <w:iCs/>
          <w:sz w:val="28"/>
          <w:szCs w:val="28"/>
        </w:rPr>
        <w:t>Тарифная ставка</w:t>
      </w:r>
      <w:proofErr w:type="gramStart"/>
      <w:r w:rsidRPr="003A4758">
        <w:rPr>
          <w:rFonts w:ascii="Times New Roman" w:hAnsi="Times New Roman" w:cs="Times New Roman"/>
          <w:i/>
          <w:iCs/>
          <w:sz w:val="28"/>
          <w:szCs w:val="28"/>
        </w:rPr>
        <w:t xml:space="preserve"> - …;</w:t>
      </w:r>
      <w:proofErr w:type="gramEnd"/>
    </w:p>
    <w:p w:rsidR="00FB5AD5" w:rsidRPr="003A4758" w:rsidRDefault="00FB5AD5" w:rsidP="00161DF9">
      <w:pPr>
        <w:pStyle w:val="ConsNormal"/>
        <w:widowControl/>
        <w:ind w:right="-1" w:firstLine="567"/>
        <w:jc w:val="both"/>
        <w:rPr>
          <w:rFonts w:ascii="Times New Roman" w:hAnsi="Times New Roman" w:cs="Times New Roman"/>
          <w:i/>
          <w:iCs/>
          <w:sz w:val="28"/>
          <w:szCs w:val="28"/>
        </w:rPr>
      </w:pPr>
      <w:r w:rsidRPr="003A4758">
        <w:rPr>
          <w:rFonts w:ascii="Times New Roman" w:hAnsi="Times New Roman" w:cs="Times New Roman"/>
          <w:i/>
          <w:iCs/>
          <w:sz w:val="28"/>
          <w:szCs w:val="28"/>
        </w:rPr>
        <w:t>Базовый оклад</w:t>
      </w:r>
      <w:proofErr w:type="gramStart"/>
      <w:r w:rsidRPr="003A4758">
        <w:rPr>
          <w:rFonts w:ascii="Times New Roman" w:hAnsi="Times New Roman" w:cs="Times New Roman"/>
          <w:i/>
          <w:iCs/>
          <w:sz w:val="28"/>
          <w:szCs w:val="28"/>
        </w:rPr>
        <w:t xml:space="preserve"> - …» </w:t>
      </w:r>
      <w:proofErr w:type="gramEnd"/>
    </w:p>
    <w:p w:rsidR="00FB5AD5" w:rsidRPr="003A4758" w:rsidRDefault="00FB5AD5" w:rsidP="00161DF9">
      <w:pPr>
        <w:pStyle w:val="ConsNormal"/>
        <w:widowControl/>
        <w:ind w:right="-1" w:firstLine="567"/>
        <w:jc w:val="both"/>
        <w:rPr>
          <w:rFonts w:ascii="Times New Roman" w:hAnsi="Times New Roman" w:cs="Times New Roman"/>
          <w:iCs/>
          <w:sz w:val="28"/>
          <w:szCs w:val="28"/>
        </w:rPr>
      </w:pPr>
      <w:r w:rsidRPr="003A4758">
        <w:rPr>
          <w:rFonts w:ascii="Times New Roman" w:hAnsi="Times New Roman" w:cs="Times New Roman"/>
          <w:iCs/>
          <w:sz w:val="28"/>
          <w:szCs w:val="28"/>
        </w:rPr>
        <w:t xml:space="preserve">Учитывая,  что указанные понятия установлены Трудовым кодексом РФ, приведенный для примера подзаконный акт принят за пределами компетенции. </w:t>
      </w:r>
    </w:p>
    <w:p w:rsidR="00FB5AD5" w:rsidRDefault="00FB5AD5" w:rsidP="00FB6332">
      <w:pPr>
        <w:autoSpaceDE w:val="0"/>
        <w:autoSpaceDN w:val="0"/>
        <w:adjustRightInd w:val="0"/>
        <w:spacing w:after="0" w:line="240" w:lineRule="auto"/>
        <w:ind w:firstLine="567"/>
        <w:jc w:val="both"/>
        <w:rPr>
          <w:rFonts w:ascii="Times New Roman" w:hAnsi="Times New Roman"/>
          <w:sz w:val="28"/>
          <w:szCs w:val="28"/>
        </w:rPr>
      </w:pPr>
    </w:p>
    <w:p w:rsidR="00921308" w:rsidRDefault="00921308" w:rsidP="00FB6332">
      <w:pPr>
        <w:autoSpaceDE w:val="0"/>
        <w:autoSpaceDN w:val="0"/>
        <w:adjustRightInd w:val="0"/>
        <w:spacing w:after="0" w:line="240" w:lineRule="auto"/>
        <w:ind w:firstLine="567"/>
        <w:jc w:val="both"/>
        <w:rPr>
          <w:rFonts w:ascii="Times New Roman" w:hAnsi="Times New Roman"/>
          <w:sz w:val="28"/>
          <w:szCs w:val="28"/>
        </w:rPr>
      </w:pPr>
    </w:p>
    <w:p w:rsidR="00921308" w:rsidRDefault="00921308" w:rsidP="00FB6332">
      <w:pPr>
        <w:autoSpaceDE w:val="0"/>
        <w:autoSpaceDN w:val="0"/>
        <w:adjustRightInd w:val="0"/>
        <w:spacing w:after="0" w:line="240" w:lineRule="auto"/>
        <w:ind w:firstLine="567"/>
        <w:jc w:val="both"/>
        <w:rPr>
          <w:rFonts w:ascii="Times New Roman" w:hAnsi="Times New Roman"/>
          <w:sz w:val="28"/>
          <w:szCs w:val="28"/>
        </w:rPr>
      </w:pPr>
    </w:p>
    <w:p w:rsidR="00921308" w:rsidRDefault="00921308" w:rsidP="00FB6332">
      <w:pPr>
        <w:autoSpaceDE w:val="0"/>
        <w:autoSpaceDN w:val="0"/>
        <w:adjustRightInd w:val="0"/>
        <w:spacing w:after="0" w:line="240" w:lineRule="auto"/>
        <w:ind w:firstLine="567"/>
        <w:jc w:val="both"/>
        <w:rPr>
          <w:rFonts w:ascii="Times New Roman" w:hAnsi="Times New Roman"/>
          <w:sz w:val="28"/>
          <w:szCs w:val="28"/>
        </w:rPr>
      </w:pPr>
    </w:p>
    <w:p w:rsidR="00921308" w:rsidRDefault="00921308" w:rsidP="00FB6332">
      <w:pPr>
        <w:autoSpaceDE w:val="0"/>
        <w:autoSpaceDN w:val="0"/>
        <w:adjustRightInd w:val="0"/>
        <w:spacing w:after="0" w:line="240" w:lineRule="auto"/>
        <w:ind w:firstLine="567"/>
        <w:jc w:val="both"/>
        <w:rPr>
          <w:rFonts w:ascii="Times New Roman" w:hAnsi="Times New Roman"/>
          <w:sz w:val="28"/>
          <w:szCs w:val="28"/>
        </w:rPr>
      </w:pPr>
    </w:p>
    <w:p w:rsidR="00921308" w:rsidRPr="003A4758" w:rsidRDefault="00921308" w:rsidP="00FB6332">
      <w:pPr>
        <w:autoSpaceDE w:val="0"/>
        <w:autoSpaceDN w:val="0"/>
        <w:adjustRightInd w:val="0"/>
        <w:spacing w:after="0" w:line="240" w:lineRule="auto"/>
        <w:ind w:firstLine="567"/>
        <w:jc w:val="both"/>
        <w:rPr>
          <w:rFonts w:ascii="Times New Roman" w:hAnsi="Times New Roman"/>
          <w:sz w:val="28"/>
          <w:szCs w:val="28"/>
        </w:rPr>
      </w:pPr>
    </w:p>
    <w:p w:rsidR="00FB5AD5" w:rsidRPr="003A4758" w:rsidRDefault="00FB5AD5" w:rsidP="00FB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lastRenderedPageBreak/>
        <w:t xml:space="preserve">! Рекомендации по проведению антикоррупционной экспертизы. </w:t>
      </w:r>
    </w:p>
    <w:p w:rsidR="00FB5AD5" w:rsidRPr="003A4758" w:rsidRDefault="00FB5AD5" w:rsidP="00FB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При анализе правового акта необходимо помнить, что нормотворческая деятельность должна осуществляться в пределах компетенции, т.е. нормотворческий орган не вправе выходить за рамки вопросов сферы правоотношений, которые определены в его статутном акте (законе, подзаконном акте, положение, уставе и прочее).</w:t>
      </w:r>
    </w:p>
    <w:p w:rsidR="00FB5AD5" w:rsidRPr="003A4758" w:rsidRDefault="00FB5AD5" w:rsidP="00FB5AD5">
      <w:pPr>
        <w:autoSpaceDE w:val="0"/>
        <w:autoSpaceDN w:val="0"/>
        <w:adjustRightInd w:val="0"/>
        <w:spacing w:after="0" w:line="240" w:lineRule="auto"/>
        <w:ind w:firstLine="709"/>
        <w:jc w:val="both"/>
        <w:rPr>
          <w:rFonts w:ascii="Times New Roman" w:hAnsi="Times New Roman"/>
          <w:sz w:val="28"/>
          <w:szCs w:val="28"/>
        </w:rPr>
      </w:pPr>
    </w:p>
    <w:p w:rsidR="00FB5AD5" w:rsidRPr="003A4758" w:rsidRDefault="00FB5AD5" w:rsidP="00FB5AD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b/>
          <w:sz w:val="28"/>
          <w:szCs w:val="28"/>
        </w:rPr>
        <w:t>! Рекомендации по устранению коррупциогенного фактора:</w:t>
      </w:r>
      <w:r w:rsidRPr="003A4758">
        <w:rPr>
          <w:rFonts w:ascii="Times New Roman" w:hAnsi="Times New Roman"/>
          <w:sz w:val="28"/>
          <w:szCs w:val="28"/>
        </w:rPr>
        <w:t xml:space="preserve"> </w:t>
      </w:r>
    </w:p>
    <w:p w:rsidR="00FB5AD5" w:rsidRPr="003A4758" w:rsidRDefault="00FB5AD5" w:rsidP="00FB5AD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A4758">
        <w:rPr>
          <w:rFonts w:ascii="Times New Roman" w:hAnsi="Times New Roman"/>
          <w:sz w:val="28"/>
          <w:szCs w:val="28"/>
        </w:rPr>
        <w:t xml:space="preserve">В целях недопущения в правовом акте такого коррупциогенного фактора, как принятие нормативного правового акта за пределами компетенции, рекомендуется более тщательно уяснить компетенцию органа местного самоуправления по регулированию указанных в проекте правоотношений еще на стадии подготовки проекта правового акта (правовое основание принятия проекта правового акта, обосновывающее полномочия органа местного самоуправления по регулированию всех вопросов, указанных в проекте). </w:t>
      </w:r>
      <w:proofErr w:type="gramEnd"/>
    </w:p>
    <w:p w:rsidR="00FB5AD5" w:rsidRPr="003A4758" w:rsidRDefault="00FB5AD5" w:rsidP="00FB6332">
      <w:pPr>
        <w:autoSpaceDE w:val="0"/>
        <w:autoSpaceDN w:val="0"/>
        <w:adjustRightInd w:val="0"/>
        <w:spacing w:after="0" w:line="240" w:lineRule="auto"/>
        <w:ind w:firstLine="567"/>
        <w:jc w:val="both"/>
        <w:rPr>
          <w:rFonts w:ascii="Times New Roman" w:hAnsi="Times New Roman"/>
          <w:sz w:val="28"/>
          <w:szCs w:val="28"/>
        </w:rPr>
      </w:pPr>
    </w:p>
    <w:p w:rsidR="00FB6332" w:rsidRPr="00E86627" w:rsidRDefault="00E86627" w:rsidP="00E86627">
      <w:pPr>
        <w:autoSpaceDE w:val="0"/>
        <w:autoSpaceDN w:val="0"/>
        <w:adjustRightInd w:val="0"/>
        <w:spacing w:after="0" w:line="240" w:lineRule="auto"/>
        <w:ind w:firstLine="567"/>
        <w:jc w:val="both"/>
        <w:rPr>
          <w:rFonts w:ascii="Times New Roman" w:hAnsi="Times New Roman"/>
          <w:sz w:val="28"/>
          <w:szCs w:val="28"/>
        </w:rPr>
      </w:pPr>
      <w:r w:rsidRPr="00640691">
        <w:rPr>
          <w:rFonts w:ascii="Times New Roman" w:hAnsi="Times New Roman"/>
          <w:b/>
          <w:sz w:val="28"/>
          <w:szCs w:val="28"/>
        </w:rPr>
        <w:t>6.</w:t>
      </w:r>
      <w:r>
        <w:rPr>
          <w:rFonts w:ascii="Times New Roman" w:hAnsi="Times New Roman"/>
          <w:sz w:val="28"/>
          <w:szCs w:val="28"/>
        </w:rPr>
        <w:t xml:space="preserve"> </w:t>
      </w:r>
      <w:r w:rsidR="00FB6332" w:rsidRPr="00E86627">
        <w:rPr>
          <w:rFonts w:ascii="Times New Roman" w:hAnsi="Times New Roman"/>
          <w:sz w:val="28"/>
          <w:szCs w:val="28"/>
        </w:rPr>
        <w:t xml:space="preserve">Следующим </w:t>
      </w:r>
      <w:proofErr w:type="spellStart"/>
      <w:r w:rsidR="00FB6332" w:rsidRPr="00E86627">
        <w:rPr>
          <w:rFonts w:ascii="Times New Roman" w:hAnsi="Times New Roman"/>
          <w:sz w:val="28"/>
          <w:szCs w:val="28"/>
        </w:rPr>
        <w:t>коррупциогенным</w:t>
      </w:r>
      <w:proofErr w:type="spellEnd"/>
      <w:r w:rsidR="00FB6332" w:rsidRPr="00E86627">
        <w:rPr>
          <w:rFonts w:ascii="Times New Roman" w:hAnsi="Times New Roman"/>
          <w:sz w:val="28"/>
          <w:szCs w:val="28"/>
        </w:rPr>
        <w:t xml:space="preserve"> фактором является </w:t>
      </w:r>
      <w:r w:rsidR="00FB6332" w:rsidRPr="00E86627">
        <w:rPr>
          <w:rFonts w:ascii="Times New Roman" w:hAnsi="Times New Roman"/>
          <w:b/>
          <w:sz w:val="28"/>
          <w:szCs w:val="28"/>
          <w:u w:val="single"/>
        </w:rPr>
        <w:t>заполнение законодательных пробелов при помощи подзаконных актов в отсутствие законодательной делегации соответствующих полномочий</w:t>
      </w:r>
      <w:r w:rsidR="00FB6332" w:rsidRPr="00E86627">
        <w:rPr>
          <w:rFonts w:ascii="Times New Roman" w:hAnsi="Times New Roman"/>
          <w:sz w:val="28"/>
          <w:szCs w:val="28"/>
        </w:rPr>
        <w:t xml:space="preserve"> - установление общеобязательных правил поведения в подзаконном акте в условиях отсутствия закона</w:t>
      </w:r>
      <w:r w:rsidR="005F7C9D" w:rsidRPr="00E86627">
        <w:rPr>
          <w:rFonts w:ascii="Times New Roman" w:hAnsi="Times New Roman"/>
          <w:sz w:val="28"/>
          <w:szCs w:val="28"/>
        </w:rPr>
        <w:t>.</w:t>
      </w:r>
    </w:p>
    <w:p w:rsidR="00FB5AD5" w:rsidRPr="003A4758" w:rsidRDefault="005F7C9D" w:rsidP="005F7C9D">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color w:val="000000"/>
          <w:sz w:val="28"/>
          <w:szCs w:val="28"/>
        </w:rPr>
        <w:t>Когда устранение законодательного пробела осуществляется по инициативе нижестоящего нормотворческого органа на уровне подзаконного регулирования и без официального делегирования законом таких полномочий.</w:t>
      </w:r>
      <w:r w:rsidRPr="003A4758">
        <w:rPr>
          <w:rFonts w:ascii="Times New Roman" w:hAnsi="Times New Roman"/>
          <w:color w:val="000000"/>
          <w:sz w:val="28"/>
          <w:szCs w:val="28"/>
        </w:rPr>
        <w:br/>
        <w:t xml:space="preserve">Путем подзаконного регулирования устанавливаются новые обязательные правила поведения (административные процедуры, компетенция </w:t>
      </w:r>
      <w:proofErr w:type="spellStart"/>
      <w:r w:rsidRPr="003A4758">
        <w:rPr>
          <w:rFonts w:ascii="Times New Roman" w:hAnsi="Times New Roman"/>
          <w:color w:val="000000"/>
          <w:sz w:val="28"/>
          <w:szCs w:val="28"/>
        </w:rPr>
        <w:t>правоприменителя</w:t>
      </w:r>
      <w:proofErr w:type="spellEnd"/>
      <w:r w:rsidRPr="003A4758">
        <w:rPr>
          <w:rFonts w:ascii="Times New Roman" w:hAnsi="Times New Roman"/>
          <w:color w:val="000000"/>
          <w:sz w:val="28"/>
          <w:szCs w:val="28"/>
        </w:rPr>
        <w:t xml:space="preserve"> по их реализации и т.д.), которые в условиях отсутствия закона фактически становятся единственным и высшим по юридической силе источником регулирования общественных отношений.</w:t>
      </w:r>
      <w:r w:rsidRPr="003A4758">
        <w:rPr>
          <w:rFonts w:ascii="Times New Roman" w:hAnsi="Times New Roman"/>
          <w:color w:val="000000"/>
          <w:sz w:val="28"/>
          <w:szCs w:val="28"/>
        </w:rPr>
        <w:br/>
      </w:r>
      <w:proofErr w:type="gramStart"/>
      <w:r w:rsidRPr="003A4758">
        <w:rPr>
          <w:rFonts w:ascii="Times New Roman" w:hAnsi="Times New Roman"/>
          <w:color w:val="000000"/>
          <w:sz w:val="28"/>
          <w:szCs w:val="28"/>
        </w:rPr>
        <w:t xml:space="preserve">Недостаточность норм, которые регламентируют компетенцию </w:t>
      </w:r>
      <w:r w:rsidR="00262722">
        <w:rPr>
          <w:rFonts w:ascii="Times New Roman" w:hAnsi="Times New Roman"/>
          <w:color w:val="000000"/>
          <w:sz w:val="28"/>
          <w:szCs w:val="28"/>
        </w:rPr>
        <w:t>нормативных</w:t>
      </w:r>
      <w:r w:rsidRPr="003A4758">
        <w:rPr>
          <w:rFonts w:ascii="Times New Roman" w:hAnsi="Times New Roman"/>
          <w:color w:val="000000"/>
          <w:sz w:val="28"/>
          <w:szCs w:val="28"/>
        </w:rPr>
        <w:t xml:space="preserve"> органов и их должностных лиц (права, обязанности, цели, задачи и основные направления их деятельности), создает возможность для произвольной трактовки их полномочий, позволяет им самостоятельно устанавливать объем своих прав и обязанностей, принимать произвольные решения, вторгаться в компетенцию уполномоченных органов и их должностных лиц, руководителей </w:t>
      </w:r>
      <w:r w:rsidRPr="003A4758">
        <w:rPr>
          <w:rFonts w:ascii="Times New Roman" w:hAnsi="Times New Roman"/>
          <w:sz w:val="28"/>
          <w:szCs w:val="28"/>
        </w:rPr>
        <w:t>коммерческой или некоммерческой организации.</w:t>
      </w:r>
      <w:proofErr w:type="gramEnd"/>
    </w:p>
    <w:p w:rsidR="005F7C9D" w:rsidRPr="003A4758" w:rsidRDefault="005F7C9D" w:rsidP="005F7C9D">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 xml:space="preserve"> Орган </w:t>
      </w:r>
      <w:r w:rsidR="00640691">
        <w:rPr>
          <w:rFonts w:ascii="Times New Roman" w:hAnsi="Times New Roman"/>
          <w:sz w:val="28"/>
          <w:szCs w:val="28"/>
        </w:rPr>
        <w:t>исполнительной</w:t>
      </w:r>
      <w:r w:rsidRPr="003A4758">
        <w:rPr>
          <w:rFonts w:ascii="Times New Roman" w:hAnsi="Times New Roman"/>
          <w:sz w:val="28"/>
          <w:szCs w:val="28"/>
        </w:rPr>
        <w:t xml:space="preserve"> власти нарушает законодательство о коррупции, когда  устанавливает нормативное регулирование сферы деятельности, которая:</w:t>
      </w:r>
    </w:p>
    <w:p w:rsidR="005F7C9D" w:rsidRPr="003A4758" w:rsidRDefault="005F7C9D" w:rsidP="005F7C9D">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не подлежит нормативному регулированию;</w:t>
      </w:r>
    </w:p>
    <w:p w:rsidR="005F7C9D" w:rsidRPr="003A4758" w:rsidRDefault="005F7C9D" w:rsidP="005F7C9D">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 xml:space="preserve">в настоящий момент не </w:t>
      </w:r>
      <w:proofErr w:type="gramStart"/>
      <w:r w:rsidRPr="003A4758">
        <w:rPr>
          <w:rFonts w:ascii="Times New Roman" w:hAnsi="Times New Roman"/>
          <w:sz w:val="28"/>
          <w:szCs w:val="28"/>
        </w:rPr>
        <w:t>урегулирована</w:t>
      </w:r>
      <w:proofErr w:type="gramEnd"/>
      <w:r w:rsidRPr="003A4758">
        <w:rPr>
          <w:rFonts w:ascii="Times New Roman" w:hAnsi="Times New Roman"/>
          <w:sz w:val="28"/>
          <w:szCs w:val="28"/>
        </w:rPr>
        <w:t xml:space="preserve"> на законодательном уровне;</w:t>
      </w:r>
    </w:p>
    <w:p w:rsidR="005F7C9D" w:rsidRDefault="005F7C9D" w:rsidP="005F7C9D">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вовсе не относится к компетенции конкретного правотворческого органа.</w:t>
      </w:r>
    </w:p>
    <w:p w:rsidR="00921308" w:rsidRPr="003A4758" w:rsidRDefault="00921308" w:rsidP="005F7C9D">
      <w:pPr>
        <w:autoSpaceDE w:val="0"/>
        <w:autoSpaceDN w:val="0"/>
        <w:adjustRightInd w:val="0"/>
        <w:spacing w:after="0" w:line="240" w:lineRule="auto"/>
        <w:ind w:firstLine="567"/>
        <w:jc w:val="both"/>
        <w:rPr>
          <w:rFonts w:ascii="Times New Roman" w:hAnsi="Times New Roman"/>
          <w:sz w:val="28"/>
          <w:szCs w:val="28"/>
        </w:rPr>
      </w:pPr>
    </w:p>
    <w:p w:rsidR="00C40CCA" w:rsidRDefault="00C40CCA" w:rsidP="00C40CCA">
      <w:pPr>
        <w:autoSpaceDE w:val="0"/>
        <w:autoSpaceDN w:val="0"/>
        <w:adjustRightInd w:val="0"/>
        <w:spacing w:after="0" w:line="240" w:lineRule="auto"/>
        <w:ind w:firstLine="540"/>
        <w:jc w:val="both"/>
        <w:rPr>
          <w:rFonts w:ascii="Times New Roman" w:hAnsi="Times New Roman"/>
          <w:sz w:val="28"/>
          <w:szCs w:val="28"/>
        </w:rPr>
      </w:pPr>
      <w:r w:rsidRPr="00C40CCA">
        <w:rPr>
          <w:rFonts w:ascii="Times New Roman" w:hAnsi="Times New Roman"/>
          <w:b/>
          <w:sz w:val="28"/>
          <w:szCs w:val="28"/>
        </w:rPr>
        <w:lastRenderedPageBreak/>
        <w:t>Пример</w:t>
      </w:r>
      <w:r>
        <w:rPr>
          <w:rFonts w:ascii="Times New Roman" w:hAnsi="Times New Roman"/>
          <w:sz w:val="28"/>
          <w:szCs w:val="28"/>
        </w:rPr>
        <w:t>: «</w:t>
      </w:r>
      <w:r w:rsidRPr="00C40CCA">
        <w:rPr>
          <w:rFonts w:ascii="Times New Roman" w:hAnsi="Times New Roman"/>
          <w:i/>
          <w:sz w:val="28"/>
          <w:szCs w:val="28"/>
        </w:rPr>
        <w:t xml:space="preserve">В случае если наниматель, занимающий жилое помещение, являющееся предметом договора коммерческого найма, не обеспечен иным жильем в муниципальном образовании поселок </w:t>
      </w:r>
      <w:proofErr w:type="spellStart"/>
      <w:r w:rsidRPr="00C40CCA">
        <w:rPr>
          <w:rFonts w:ascii="Times New Roman" w:hAnsi="Times New Roman"/>
          <w:i/>
          <w:sz w:val="28"/>
          <w:szCs w:val="28"/>
        </w:rPr>
        <w:t>Томилино</w:t>
      </w:r>
      <w:proofErr w:type="spellEnd"/>
      <w:r w:rsidRPr="00C40CCA">
        <w:rPr>
          <w:rFonts w:ascii="Times New Roman" w:hAnsi="Times New Roman"/>
          <w:i/>
          <w:sz w:val="28"/>
          <w:szCs w:val="28"/>
        </w:rPr>
        <w:t xml:space="preserve">, с ним после издания распоряжения администрации поселка </w:t>
      </w:r>
      <w:proofErr w:type="spellStart"/>
      <w:r w:rsidRPr="00C40CCA">
        <w:rPr>
          <w:rFonts w:ascii="Times New Roman" w:hAnsi="Times New Roman"/>
          <w:i/>
          <w:sz w:val="28"/>
          <w:szCs w:val="28"/>
        </w:rPr>
        <w:t>Томилино</w:t>
      </w:r>
      <w:proofErr w:type="spellEnd"/>
      <w:r w:rsidRPr="00C40CCA">
        <w:rPr>
          <w:rFonts w:ascii="Times New Roman" w:hAnsi="Times New Roman"/>
          <w:i/>
          <w:sz w:val="28"/>
          <w:szCs w:val="28"/>
        </w:rPr>
        <w:t xml:space="preserve"> об исключении занимаемого нанимателем жилого помещения из жилищного фонда коммерческого использования заключается договор социального найма занимаемого им жилого помещения. С момента заключения договора социального найма к </w:t>
      </w:r>
      <w:proofErr w:type="gramStart"/>
      <w:r w:rsidRPr="00C40CCA">
        <w:rPr>
          <w:rFonts w:ascii="Times New Roman" w:hAnsi="Times New Roman"/>
          <w:i/>
          <w:sz w:val="28"/>
          <w:szCs w:val="28"/>
        </w:rPr>
        <w:t>отношениям</w:t>
      </w:r>
      <w:proofErr w:type="gramEnd"/>
      <w:r w:rsidRPr="00C40CCA">
        <w:rPr>
          <w:rFonts w:ascii="Times New Roman" w:hAnsi="Times New Roman"/>
          <w:i/>
          <w:sz w:val="28"/>
          <w:szCs w:val="28"/>
        </w:rPr>
        <w:t xml:space="preserve"> по пользованию данным жилым помещением применяются нормы Жилищного </w:t>
      </w:r>
      <w:hyperlink r:id="rId9" w:history="1">
        <w:r w:rsidRPr="00C40CCA">
          <w:rPr>
            <w:rFonts w:ascii="Times New Roman" w:hAnsi="Times New Roman"/>
            <w:i/>
            <w:color w:val="0000FF"/>
            <w:sz w:val="28"/>
            <w:szCs w:val="28"/>
          </w:rPr>
          <w:t>кодекса</w:t>
        </w:r>
      </w:hyperlink>
      <w:r w:rsidRPr="00C40CCA">
        <w:rPr>
          <w:rFonts w:ascii="Times New Roman" w:hAnsi="Times New Roman"/>
          <w:i/>
          <w:sz w:val="28"/>
          <w:szCs w:val="28"/>
        </w:rPr>
        <w:t xml:space="preserve"> Российской Федерации о договоре социального найма</w:t>
      </w:r>
      <w:r>
        <w:rPr>
          <w:rFonts w:ascii="Times New Roman" w:hAnsi="Times New Roman"/>
          <w:sz w:val="28"/>
          <w:szCs w:val="28"/>
        </w:rPr>
        <w:t>.».</w:t>
      </w:r>
    </w:p>
    <w:p w:rsidR="00C40CCA" w:rsidRDefault="00C40CCA" w:rsidP="00C40CCA">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Определением Московского областного суда от 10.02.2011 по делу N 33-2839 признано недействующим в части решение Совета депутатов городского поселения </w:t>
      </w:r>
      <w:proofErr w:type="spellStart"/>
      <w:r>
        <w:rPr>
          <w:rFonts w:ascii="Times New Roman" w:hAnsi="Times New Roman"/>
          <w:sz w:val="28"/>
          <w:szCs w:val="28"/>
        </w:rPr>
        <w:t>Томилино</w:t>
      </w:r>
      <w:proofErr w:type="spellEnd"/>
      <w:r>
        <w:rPr>
          <w:rFonts w:ascii="Times New Roman" w:hAnsi="Times New Roman"/>
          <w:sz w:val="28"/>
          <w:szCs w:val="28"/>
        </w:rPr>
        <w:t xml:space="preserve"> от 17.11.2006 года N 21/2 "Об утверждении Положения о порядке и условиях найма (коммерческого найма) жилых помещений, находящихся в муниципальной собственности поселка </w:t>
      </w:r>
      <w:proofErr w:type="spellStart"/>
      <w:r>
        <w:rPr>
          <w:rFonts w:ascii="Times New Roman" w:hAnsi="Times New Roman"/>
          <w:sz w:val="28"/>
          <w:szCs w:val="28"/>
        </w:rPr>
        <w:t>Томилино</w:t>
      </w:r>
      <w:proofErr w:type="spellEnd"/>
      <w:r>
        <w:rPr>
          <w:rFonts w:ascii="Times New Roman" w:hAnsi="Times New Roman"/>
          <w:sz w:val="28"/>
          <w:szCs w:val="28"/>
        </w:rPr>
        <w:t>", поскольку устанавливаются общеобязательные правила поведения в подзаконном акте в условиях отсутствия закона, то есть заполняются законодательные</w:t>
      </w:r>
      <w:proofErr w:type="gramEnd"/>
      <w:r>
        <w:rPr>
          <w:rFonts w:ascii="Times New Roman" w:hAnsi="Times New Roman"/>
          <w:sz w:val="28"/>
          <w:szCs w:val="28"/>
        </w:rPr>
        <w:t xml:space="preserve"> пробелы при помощи подзаконного акта в отсутствие законодательной делегации соответствующих полномочий.</w:t>
      </w:r>
    </w:p>
    <w:p w:rsidR="00C40CCA" w:rsidRDefault="00C40CCA" w:rsidP="00C40CCA">
      <w:pPr>
        <w:autoSpaceDE w:val="0"/>
        <w:autoSpaceDN w:val="0"/>
        <w:adjustRightInd w:val="0"/>
        <w:spacing w:after="0" w:line="240" w:lineRule="auto"/>
        <w:ind w:firstLine="540"/>
        <w:jc w:val="both"/>
        <w:rPr>
          <w:rFonts w:ascii="Times New Roman" w:hAnsi="Times New Roman"/>
          <w:sz w:val="28"/>
          <w:szCs w:val="28"/>
        </w:rPr>
      </w:pPr>
    </w:p>
    <w:p w:rsidR="00660E90" w:rsidRPr="003A4758" w:rsidRDefault="00C40CCA" w:rsidP="00C40CC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E86627" w:rsidRPr="00C40CCA">
        <w:rPr>
          <w:rFonts w:ascii="Times New Roman" w:hAnsi="Times New Roman"/>
          <w:b/>
          <w:iCs/>
          <w:sz w:val="28"/>
          <w:szCs w:val="28"/>
        </w:rPr>
        <w:t>7</w:t>
      </w:r>
      <w:r w:rsidR="00E86627">
        <w:rPr>
          <w:rFonts w:ascii="Times New Roman" w:hAnsi="Times New Roman"/>
          <w:iCs/>
          <w:sz w:val="28"/>
          <w:szCs w:val="28"/>
        </w:rPr>
        <w:t xml:space="preserve">. </w:t>
      </w:r>
      <w:r w:rsidR="00660E90" w:rsidRPr="003A4758">
        <w:rPr>
          <w:rFonts w:ascii="Times New Roman" w:hAnsi="Times New Roman"/>
          <w:iCs/>
          <w:sz w:val="28"/>
          <w:szCs w:val="28"/>
        </w:rPr>
        <w:t>На втором месте</w:t>
      </w:r>
      <w:r w:rsidR="00660E90" w:rsidRPr="003A4758">
        <w:rPr>
          <w:rFonts w:ascii="Times New Roman" w:hAnsi="Times New Roman"/>
          <w:sz w:val="28"/>
          <w:szCs w:val="28"/>
        </w:rPr>
        <w:t xml:space="preserve"> наиболее часто встречающихся коррупциогенных факторов стоит </w:t>
      </w:r>
      <w:r w:rsidR="00660E90" w:rsidRPr="003A4758">
        <w:rPr>
          <w:rFonts w:ascii="Times New Roman" w:hAnsi="Times New Roman"/>
          <w:b/>
          <w:sz w:val="28"/>
          <w:szCs w:val="28"/>
          <w:u w:val="single"/>
        </w:rPr>
        <w:t>отсутствие или неполнота административных процедур</w:t>
      </w:r>
      <w:r w:rsidR="00660E90" w:rsidRPr="003A4758">
        <w:rPr>
          <w:rFonts w:ascii="Times New Roman" w:hAnsi="Times New Roman"/>
          <w:sz w:val="28"/>
          <w:szCs w:val="28"/>
        </w:rPr>
        <w:t xml:space="preserve">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 (</w:t>
      </w:r>
      <w:r w:rsidR="004C50C6" w:rsidRPr="003A4758">
        <w:rPr>
          <w:rFonts w:ascii="Times New Roman" w:hAnsi="Times New Roman"/>
          <w:sz w:val="28"/>
          <w:szCs w:val="28"/>
        </w:rPr>
        <w:t>подпункт «ж» пункта 3 Методики</w:t>
      </w:r>
      <w:r w:rsidR="00660E90" w:rsidRPr="003A4758">
        <w:rPr>
          <w:rFonts w:ascii="Times New Roman" w:hAnsi="Times New Roman"/>
          <w:sz w:val="28"/>
          <w:szCs w:val="28"/>
        </w:rPr>
        <w:t>)</w:t>
      </w:r>
      <w:r w:rsidR="004C50C6" w:rsidRPr="003A4758">
        <w:rPr>
          <w:rFonts w:ascii="Times New Roman" w:hAnsi="Times New Roman"/>
          <w:sz w:val="28"/>
          <w:szCs w:val="28"/>
        </w:rPr>
        <w:t>.</w:t>
      </w:r>
    </w:p>
    <w:p w:rsidR="004C50C6" w:rsidRPr="003A4758" w:rsidRDefault="004C50C6" w:rsidP="0020576A">
      <w:pPr>
        <w:autoSpaceDE w:val="0"/>
        <w:autoSpaceDN w:val="0"/>
        <w:adjustRightInd w:val="0"/>
        <w:spacing w:after="0" w:line="240" w:lineRule="auto"/>
        <w:ind w:firstLine="567"/>
        <w:jc w:val="both"/>
        <w:rPr>
          <w:rFonts w:ascii="Times New Roman" w:hAnsi="Times New Roman"/>
          <w:sz w:val="28"/>
          <w:szCs w:val="28"/>
        </w:rPr>
      </w:pPr>
      <w:r w:rsidRPr="003A4758">
        <w:rPr>
          <w:rFonts w:ascii="Times New Roman" w:hAnsi="Times New Roman"/>
          <w:sz w:val="28"/>
          <w:szCs w:val="28"/>
        </w:rPr>
        <w:t>Коррупциогенный фактор «отсутствие или неполнота административных процедур» означает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4C50C6" w:rsidRPr="003A4758" w:rsidRDefault="004C50C6"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u w:val="single"/>
        </w:rPr>
        <w:t>Административная процедура</w:t>
      </w:r>
      <w:r w:rsidRPr="003A4758">
        <w:rPr>
          <w:rFonts w:ascii="Times New Roman" w:hAnsi="Times New Roman"/>
          <w:sz w:val="28"/>
          <w:szCs w:val="28"/>
        </w:rPr>
        <w:t xml:space="preserve">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w:t>
      </w:r>
    </w:p>
    <w:p w:rsidR="00D73280" w:rsidRDefault="00DB5DD2" w:rsidP="008753D6">
      <w:pPr>
        <w:autoSpaceDE w:val="0"/>
        <w:autoSpaceDN w:val="0"/>
        <w:adjustRightInd w:val="0"/>
        <w:spacing w:after="0" w:line="240" w:lineRule="auto"/>
        <w:ind w:firstLine="709"/>
        <w:contextualSpacing/>
        <w:jc w:val="both"/>
        <w:rPr>
          <w:rFonts w:ascii="Times New Roman" w:hAnsi="Times New Roman"/>
          <w:sz w:val="28"/>
          <w:szCs w:val="28"/>
        </w:rPr>
      </w:pPr>
      <w:r w:rsidRPr="00921308">
        <w:rPr>
          <w:rFonts w:ascii="Times New Roman" w:hAnsi="Times New Roman"/>
          <w:b/>
          <w:sz w:val="28"/>
          <w:szCs w:val="28"/>
        </w:rPr>
        <w:t>Примеры</w:t>
      </w:r>
      <w:r w:rsidRPr="003A4758">
        <w:rPr>
          <w:rFonts w:ascii="Times New Roman" w:hAnsi="Times New Roman"/>
          <w:sz w:val="28"/>
          <w:szCs w:val="28"/>
        </w:rPr>
        <w:t xml:space="preserve">: </w:t>
      </w:r>
      <w:r w:rsidRPr="003A4758">
        <w:rPr>
          <w:rFonts w:ascii="Times New Roman" w:hAnsi="Times New Roman"/>
          <w:i/>
          <w:sz w:val="28"/>
          <w:szCs w:val="28"/>
        </w:rPr>
        <w:t>«Учреждение ведет реестр выданных заключений и предоставляет содержащуюся в нем информацию</w:t>
      </w:r>
      <w:proofErr w:type="gramStart"/>
      <w:r w:rsidRPr="003A4758">
        <w:rPr>
          <w:rFonts w:ascii="Times New Roman" w:hAnsi="Times New Roman"/>
          <w:i/>
          <w:sz w:val="28"/>
          <w:szCs w:val="28"/>
        </w:rPr>
        <w:t xml:space="preserve">.». </w:t>
      </w:r>
      <w:proofErr w:type="gramEnd"/>
      <w:r w:rsidRPr="003A4758">
        <w:rPr>
          <w:rFonts w:ascii="Times New Roman" w:hAnsi="Times New Roman"/>
          <w:sz w:val="28"/>
          <w:szCs w:val="28"/>
        </w:rPr>
        <w:t xml:space="preserve">В данном примере отсутствует порядок и сроки предоставления информации из реестра выданных заключений. </w:t>
      </w:r>
      <w:r w:rsidRPr="003A4758">
        <w:rPr>
          <w:rFonts w:ascii="Times New Roman" w:hAnsi="Times New Roman"/>
          <w:sz w:val="28"/>
          <w:szCs w:val="28"/>
          <w:u w:val="single"/>
        </w:rPr>
        <w:t>Рекомендации</w:t>
      </w:r>
      <w:r w:rsidRPr="003A4758">
        <w:rPr>
          <w:rFonts w:ascii="Times New Roman" w:hAnsi="Times New Roman"/>
          <w:sz w:val="28"/>
          <w:szCs w:val="28"/>
        </w:rPr>
        <w:t>: установить порядок и сроки предоставления информации из реестра выданных заключений, либо указать ссылку на нормативный правовой акт, устанавливающий соответству</w:t>
      </w:r>
      <w:r w:rsidR="00921308">
        <w:rPr>
          <w:rFonts w:ascii="Times New Roman" w:hAnsi="Times New Roman"/>
          <w:sz w:val="28"/>
          <w:szCs w:val="28"/>
        </w:rPr>
        <w:t>ющие административные процедуры».</w:t>
      </w:r>
    </w:p>
    <w:p w:rsidR="00921308" w:rsidRPr="003A4758" w:rsidRDefault="00921308" w:rsidP="008753D6">
      <w:pPr>
        <w:autoSpaceDE w:val="0"/>
        <w:autoSpaceDN w:val="0"/>
        <w:adjustRightInd w:val="0"/>
        <w:spacing w:after="0" w:line="240" w:lineRule="auto"/>
        <w:ind w:firstLine="709"/>
        <w:contextualSpacing/>
        <w:jc w:val="both"/>
        <w:rPr>
          <w:rFonts w:ascii="Times New Roman" w:hAnsi="Times New Roman"/>
          <w:sz w:val="28"/>
          <w:szCs w:val="28"/>
        </w:rPr>
      </w:pPr>
    </w:p>
    <w:p w:rsidR="00DB5DD2" w:rsidRPr="003A4758" w:rsidRDefault="00DB5DD2" w:rsidP="00DB5DD2">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i/>
          <w:sz w:val="28"/>
          <w:szCs w:val="28"/>
        </w:rPr>
        <w:lastRenderedPageBreak/>
        <w:t>«После принятия уполномоченным органом решения, оно направляется заявителю</w:t>
      </w:r>
      <w:proofErr w:type="gramStart"/>
      <w:r w:rsidRPr="003A4758">
        <w:rPr>
          <w:rFonts w:ascii="Times New Roman" w:hAnsi="Times New Roman"/>
          <w:i/>
          <w:sz w:val="28"/>
          <w:szCs w:val="28"/>
        </w:rPr>
        <w:t xml:space="preserve">.» </w:t>
      </w:r>
      <w:proofErr w:type="gramEnd"/>
      <w:r w:rsidRPr="003A4758">
        <w:rPr>
          <w:rFonts w:ascii="Times New Roman" w:hAnsi="Times New Roman"/>
          <w:sz w:val="28"/>
          <w:szCs w:val="28"/>
        </w:rPr>
        <w:t>В данном случае в акте не определен срок принятия решения, вид решения, а также не указан период, в течение которого решение направляется заявителю.</w:t>
      </w:r>
      <w:r w:rsidR="00921308">
        <w:rPr>
          <w:rFonts w:ascii="Times New Roman" w:hAnsi="Times New Roman"/>
          <w:sz w:val="28"/>
          <w:szCs w:val="28"/>
        </w:rPr>
        <w:t>».</w:t>
      </w:r>
    </w:p>
    <w:p w:rsidR="00DB5DD2" w:rsidRPr="003A4758" w:rsidRDefault="00DB5DD2" w:rsidP="008753D6">
      <w:pPr>
        <w:autoSpaceDE w:val="0"/>
        <w:autoSpaceDN w:val="0"/>
        <w:adjustRightInd w:val="0"/>
        <w:spacing w:after="0" w:line="240" w:lineRule="auto"/>
        <w:ind w:firstLine="709"/>
        <w:contextualSpacing/>
        <w:jc w:val="both"/>
        <w:rPr>
          <w:rFonts w:ascii="Times New Roman" w:hAnsi="Times New Roman"/>
          <w:sz w:val="28"/>
          <w:szCs w:val="28"/>
        </w:rPr>
      </w:pP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t xml:space="preserve">! Рекомендации по проведению антикоррупционной экспертизы </w:t>
      </w: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При анализе правового акта на возможность отсутствия или неполноты административных процедур необходимо удостовериться, что в правовом акте:</w:t>
      </w: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1) установлены сроки принятия решения (совершения действия) должностными лицами;</w:t>
      </w: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2) определено начало исчисления срока принятия решения (совершения действия);</w:t>
      </w: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3) сумма сроков каждой составляющей процедуры равна общему сроку принятия решения (совершения действия), включая, например, сроки передачи документов из одного структурного подразделения в другое;</w:t>
      </w:r>
    </w:p>
    <w:p w:rsidR="00D73280" w:rsidRPr="003A4758" w:rsidRDefault="00D73280"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4) прослеживается последовательность административных процедур и их взаимосвязь </w:t>
      </w:r>
      <w:r w:rsidR="00DF3B53" w:rsidRPr="003A4758">
        <w:rPr>
          <w:rFonts w:ascii="Times New Roman" w:hAnsi="Times New Roman"/>
          <w:sz w:val="28"/>
          <w:szCs w:val="28"/>
        </w:rPr>
        <w:t>между собой</w:t>
      </w:r>
      <w:r w:rsidRPr="003A4758">
        <w:rPr>
          <w:rFonts w:ascii="Times New Roman" w:hAnsi="Times New Roman"/>
          <w:sz w:val="28"/>
          <w:szCs w:val="28"/>
        </w:rPr>
        <w:t>.</w:t>
      </w:r>
    </w:p>
    <w:p w:rsidR="00A2582D" w:rsidRDefault="00A2582D" w:rsidP="008753D6">
      <w:pPr>
        <w:autoSpaceDE w:val="0"/>
        <w:autoSpaceDN w:val="0"/>
        <w:adjustRightInd w:val="0"/>
        <w:spacing w:after="0" w:line="240" w:lineRule="auto"/>
        <w:ind w:firstLine="709"/>
        <w:contextualSpacing/>
        <w:jc w:val="both"/>
        <w:rPr>
          <w:rFonts w:ascii="Times New Roman" w:hAnsi="Times New Roman"/>
          <w:b/>
          <w:sz w:val="28"/>
          <w:szCs w:val="28"/>
        </w:rPr>
      </w:pPr>
    </w:p>
    <w:p w:rsidR="00C40CCA" w:rsidRPr="003A4758" w:rsidRDefault="00C40CCA" w:rsidP="008753D6">
      <w:pPr>
        <w:autoSpaceDE w:val="0"/>
        <w:autoSpaceDN w:val="0"/>
        <w:adjustRightInd w:val="0"/>
        <w:spacing w:after="0" w:line="240" w:lineRule="auto"/>
        <w:ind w:firstLine="709"/>
        <w:contextualSpacing/>
        <w:jc w:val="both"/>
        <w:rPr>
          <w:rFonts w:ascii="Times New Roman" w:hAnsi="Times New Roman"/>
          <w:b/>
          <w:sz w:val="28"/>
          <w:szCs w:val="28"/>
        </w:rPr>
      </w:pPr>
    </w:p>
    <w:p w:rsidR="00A2582D" w:rsidRPr="003A4758" w:rsidRDefault="00A2582D"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b/>
          <w:sz w:val="28"/>
          <w:szCs w:val="28"/>
        </w:rPr>
        <w:t>! Рекомендации по устранению коррупциогенного фактора:</w:t>
      </w:r>
      <w:r w:rsidRPr="003A4758">
        <w:rPr>
          <w:rFonts w:ascii="Times New Roman" w:hAnsi="Times New Roman"/>
          <w:sz w:val="28"/>
          <w:szCs w:val="28"/>
        </w:rPr>
        <w:t xml:space="preserve"> </w:t>
      </w:r>
    </w:p>
    <w:p w:rsidR="00A2582D" w:rsidRPr="003A4758" w:rsidRDefault="00A2582D"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абзац изложить в </w:t>
      </w:r>
      <w:r w:rsidR="002C36BA" w:rsidRPr="003A4758">
        <w:rPr>
          <w:rFonts w:ascii="Times New Roman" w:hAnsi="Times New Roman"/>
          <w:sz w:val="28"/>
          <w:szCs w:val="28"/>
        </w:rPr>
        <w:t>следующей</w:t>
      </w:r>
      <w:r w:rsidRPr="003A4758">
        <w:rPr>
          <w:rFonts w:ascii="Times New Roman" w:hAnsi="Times New Roman"/>
          <w:sz w:val="28"/>
          <w:szCs w:val="28"/>
        </w:rPr>
        <w:t xml:space="preserve"> редакции:</w:t>
      </w:r>
    </w:p>
    <w:p w:rsidR="00A2582D" w:rsidRPr="003A4758" w:rsidRDefault="00A2582D"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A4758">
        <w:rPr>
          <w:rFonts w:ascii="Times New Roman" w:hAnsi="Times New Roman"/>
          <w:sz w:val="28"/>
          <w:szCs w:val="28"/>
        </w:rPr>
        <w:t>«</w:t>
      </w:r>
      <w:r w:rsidR="002C36BA" w:rsidRPr="003A4758">
        <w:rPr>
          <w:rFonts w:ascii="Times New Roman" w:hAnsi="Times New Roman"/>
          <w:sz w:val="28"/>
          <w:szCs w:val="28"/>
        </w:rPr>
        <w:t>Уполномоченный орган</w:t>
      </w:r>
      <w:r w:rsidRPr="003A4758">
        <w:rPr>
          <w:rFonts w:ascii="Times New Roman" w:hAnsi="Times New Roman"/>
          <w:sz w:val="28"/>
          <w:szCs w:val="28"/>
        </w:rPr>
        <w:t xml:space="preserve"> </w:t>
      </w:r>
      <w:r w:rsidR="002C36BA" w:rsidRPr="003A4758">
        <w:rPr>
          <w:rFonts w:ascii="Times New Roman" w:hAnsi="Times New Roman"/>
          <w:sz w:val="28"/>
          <w:szCs w:val="28"/>
        </w:rPr>
        <w:t xml:space="preserve">принимает решение </w:t>
      </w:r>
      <w:r w:rsidRPr="003A4758">
        <w:rPr>
          <w:rFonts w:ascii="Times New Roman" w:hAnsi="Times New Roman"/>
          <w:sz w:val="28"/>
          <w:szCs w:val="28"/>
        </w:rPr>
        <w:t>о признании гражданина нуждающимся в жил</w:t>
      </w:r>
      <w:r w:rsidR="002C36BA" w:rsidRPr="003A4758">
        <w:rPr>
          <w:rFonts w:ascii="Times New Roman" w:hAnsi="Times New Roman"/>
          <w:sz w:val="28"/>
          <w:szCs w:val="28"/>
        </w:rPr>
        <w:t>ом</w:t>
      </w:r>
      <w:r w:rsidRPr="003A4758">
        <w:rPr>
          <w:rFonts w:ascii="Times New Roman" w:hAnsi="Times New Roman"/>
          <w:sz w:val="28"/>
          <w:szCs w:val="28"/>
        </w:rPr>
        <w:t xml:space="preserve"> помещени</w:t>
      </w:r>
      <w:r w:rsidR="002C36BA" w:rsidRPr="003A4758">
        <w:rPr>
          <w:rFonts w:ascii="Times New Roman" w:hAnsi="Times New Roman"/>
          <w:sz w:val="28"/>
          <w:szCs w:val="28"/>
        </w:rPr>
        <w:t>и</w:t>
      </w:r>
      <w:r w:rsidRPr="003A4758">
        <w:rPr>
          <w:rFonts w:ascii="Times New Roman" w:hAnsi="Times New Roman"/>
          <w:sz w:val="28"/>
          <w:szCs w:val="28"/>
        </w:rPr>
        <w:t xml:space="preserve"> или об отказе в признании гражданина нуждающимся в жил</w:t>
      </w:r>
      <w:r w:rsidR="002C36BA" w:rsidRPr="003A4758">
        <w:rPr>
          <w:rFonts w:ascii="Times New Roman" w:hAnsi="Times New Roman"/>
          <w:sz w:val="28"/>
          <w:szCs w:val="28"/>
        </w:rPr>
        <w:t>ом</w:t>
      </w:r>
      <w:r w:rsidRPr="003A4758">
        <w:rPr>
          <w:rFonts w:ascii="Times New Roman" w:hAnsi="Times New Roman"/>
          <w:sz w:val="28"/>
          <w:szCs w:val="28"/>
        </w:rPr>
        <w:t xml:space="preserve"> помещени</w:t>
      </w:r>
      <w:r w:rsidR="002C36BA" w:rsidRPr="003A4758">
        <w:rPr>
          <w:rFonts w:ascii="Times New Roman" w:hAnsi="Times New Roman"/>
          <w:sz w:val="28"/>
          <w:szCs w:val="28"/>
        </w:rPr>
        <w:t>и (далее - решение) в течени</w:t>
      </w:r>
      <w:r w:rsidR="00C429E6" w:rsidRPr="003A4758">
        <w:rPr>
          <w:rFonts w:ascii="Times New Roman" w:hAnsi="Times New Roman"/>
          <w:sz w:val="28"/>
          <w:szCs w:val="28"/>
        </w:rPr>
        <w:t>е</w:t>
      </w:r>
      <w:r w:rsidR="002C36BA" w:rsidRPr="003A4758">
        <w:rPr>
          <w:rFonts w:ascii="Times New Roman" w:hAnsi="Times New Roman"/>
          <w:sz w:val="28"/>
          <w:szCs w:val="28"/>
        </w:rPr>
        <w:t xml:space="preserve"> 30 дней со дня поступления заявления</w:t>
      </w:r>
      <w:r w:rsidRPr="003A4758">
        <w:rPr>
          <w:rFonts w:ascii="Times New Roman" w:hAnsi="Times New Roman"/>
          <w:sz w:val="28"/>
          <w:szCs w:val="28"/>
        </w:rPr>
        <w:t xml:space="preserve"> и </w:t>
      </w:r>
      <w:r w:rsidR="002C36BA" w:rsidRPr="003A4758">
        <w:rPr>
          <w:rFonts w:ascii="Times New Roman" w:hAnsi="Times New Roman"/>
          <w:sz w:val="28"/>
          <w:szCs w:val="28"/>
        </w:rPr>
        <w:t xml:space="preserve">направляет решение заявителю </w:t>
      </w:r>
      <w:r w:rsidRPr="003A4758">
        <w:rPr>
          <w:rFonts w:ascii="Times New Roman" w:hAnsi="Times New Roman"/>
          <w:sz w:val="28"/>
          <w:szCs w:val="28"/>
        </w:rPr>
        <w:t xml:space="preserve">не позднее рабочего дня, следующего за днем </w:t>
      </w:r>
      <w:r w:rsidR="002C36BA" w:rsidRPr="003A4758">
        <w:rPr>
          <w:rFonts w:ascii="Times New Roman" w:hAnsi="Times New Roman"/>
          <w:sz w:val="28"/>
          <w:szCs w:val="28"/>
        </w:rPr>
        <w:t>принятия решения</w:t>
      </w:r>
      <w:r w:rsidRPr="003A4758">
        <w:rPr>
          <w:rFonts w:ascii="Times New Roman" w:hAnsi="Times New Roman"/>
          <w:sz w:val="28"/>
          <w:szCs w:val="28"/>
        </w:rPr>
        <w:t>.»</w:t>
      </w:r>
      <w:proofErr w:type="gramEnd"/>
    </w:p>
    <w:p w:rsidR="00095069" w:rsidRPr="003A4758" w:rsidRDefault="00095069" w:rsidP="0020576A">
      <w:pPr>
        <w:autoSpaceDE w:val="0"/>
        <w:autoSpaceDN w:val="0"/>
        <w:adjustRightInd w:val="0"/>
        <w:spacing w:after="0" w:line="240" w:lineRule="auto"/>
        <w:ind w:firstLine="567"/>
        <w:jc w:val="both"/>
        <w:rPr>
          <w:rFonts w:ascii="Times New Roman" w:hAnsi="Times New Roman"/>
          <w:sz w:val="28"/>
          <w:szCs w:val="28"/>
        </w:rPr>
      </w:pPr>
    </w:p>
    <w:p w:rsidR="00DB5DD2" w:rsidRPr="007300B5" w:rsidRDefault="00DB5DD2" w:rsidP="00E86627">
      <w:pPr>
        <w:pStyle w:val="ae"/>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7300B5">
        <w:rPr>
          <w:rFonts w:ascii="Times New Roman" w:hAnsi="Times New Roman"/>
          <w:b/>
          <w:sz w:val="28"/>
          <w:szCs w:val="28"/>
          <w:u w:val="single"/>
        </w:rPr>
        <w:t>Отказ от конкурсных (аукционных) процедур</w:t>
      </w:r>
      <w:r w:rsidRPr="007300B5">
        <w:rPr>
          <w:rFonts w:ascii="Times New Roman" w:hAnsi="Times New Roman"/>
          <w:sz w:val="28"/>
          <w:szCs w:val="28"/>
        </w:rPr>
        <w:t xml:space="preserve"> - закрепление административного порядка предоставления права (блага).</w:t>
      </w:r>
    </w:p>
    <w:p w:rsidR="00DB5DD2" w:rsidRPr="00246271" w:rsidRDefault="00DB5DD2" w:rsidP="00246271">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3A4758">
        <w:rPr>
          <w:rFonts w:ascii="Times New Roman" w:hAnsi="Times New Roman"/>
          <w:sz w:val="28"/>
          <w:szCs w:val="28"/>
        </w:rPr>
        <w:t xml:space="preserve">Конкурсные (аукционные) процедуры применяются для регулирования государственно-служебных отношений (при назначении на должности), имущественных отношений (предоставление, распределение, выделение бюджетных средств, производственных, природных ресурсов, имущества или имущественных прав) юридическим лицам, </w:t>
      </w:r>
      <w:r w:rsidRPr="00246271">
        <w:rPr>
          <w:rFonts w:ascii="Times New Roman" w:hAnsi="Times New Roman"/>
          <w:sz w:val="28"/>
          <w:szCs w:val="28"/>
        </w:rPr>
        <w:t xml:space="preserve">индивидуальным предпринимателям, гражданам с участием Российской Федерации, субъектов РФ или </w:t>
      </w:r>
      <w:r w:rsidR="00262722">
        <w:rPr>
          <w:rFonts w:ascii="Times New Roman" w:hAnsi="Times New Roman"/>
          <w:sz w:val="28"/>
          <w:szCs w:val="28"/>
        </w:rPr>
        <w:t>нормативных</w:t>
      </w:r>
      <w:r w:rsidRPr="00246271">
        <w:rPr>
          <w:rFonts w:ascii="Times New Roman" w:hAnsi="Times New Roman"/>
          <w:sz w:val="28"/>
          <w:szCs w:val="28"/>
        </w:rPr>
        <w:t xml:space="preserve"> образований. </w:t>
      </w:r>
      <w:proofErr w:type="gramEnd"/>
    </w:p>
    <w:p w:rsidR="00DB5DD2" w:rsidRPr="00246271" w:rsidRDefault="00DB5DD2" w:rsidP="00246271">
      <w:pPr>
        <w:autoSpaceDE w:val="0"/>
        <w:autoSpaceDN w:val="0"/>
        <w:adjustRightInd w:val="0"/>
        <w:spacing w:after="0" w:line="240" w:lineRule="auto"/>
        <w:ind w:firstLine="567"/>
        <w:contextualSpacing/>
        <w:jc w:val="both"/>
        <w:rPr>
          <w:rFonts w:ascii="Times New Roman" w:hAnsi="Times New Roman"/>
          <w:sz w:val="28"/>
          <w:szCs w:val="28"/>
        </w:rPr>
      </w:pPr>
      <w:r w:rsidRPr="00246271">
        <w:rPr>
          <w:rFonts w:ascii="Times New Roman" w:hAnsi="Times New Roman"/>
          <w:sz w:val="28"/>
          <w:szCs w:val="28"/>
        </w:rPr>
        <w:t>Так, продаже муниципального имущества, поступлению на муниципальную должность, закупке товаров, работ, услуг практически всегда предшествует конкурс. В то же время следует учитывать, что если в нормативном правовом акте отсутствуют конкурсные процедуры, когда на получение опреде</w:t>
      </w:r>
      <w:r w:rsidRPr="00246271">
        <w:rPr>
          <w:rFonts w:ascii="Times New Roman" w:hAnsi="Times New Roman"/>
          <w:sz w:val="28"/>
          <w:szCs w:val="28"/>
        </w:rPr>
        <w:softHyphen/>
        <w:t>ленного права претендует несколько лиц, то риск коррупциогенных проявлений увеличивается.</w:t>
      </w:r>
    </w:p>
    <w:p w:rsidR="00DB5DD2" w:rsidRDefault="00DB5DD2" w:rsidP="00246271">
      <w:pPr>
        <w:autoSpaceDE w:val="0"/>
        <w:autoSpaceDN w:val="0"/>
        <w:adjustRightInd w:val="0"/>
        <w:spacing w:after="0" w:line="240" w:lineRule="auto"/>
        <w:ind w:firstLine="567"/>
        <w:jc w:val="both"/>
        <w:rPr>
          <w:rFonts w:ascii="Times New Roman" w:hAnsi="Times New Roman"/>
          <w:sz w:val="28"/>
          <w:szCs w:val="28"/>
        </w:rPr>
      </w:pPr>
      <w:r w:rsidRPr="00921308">
        <w:rPr>
          <w:rFonts w:ascii="Times New Roman" w:hAnsi="Times New Roman"/>
          <w:b/>
          <w:sz w:val="28"/>
          <w:szCs w:val="28"/>
        </w:rPr>
        <w:lastRenderedPageBreak/>
        <w:t>Пример</w:t>
      </w:r>
      <w:r w:rsidR="007300B5" w:rsidRPr="00921308">
        <w:rPr>
          <w:rFonts w:ascii="Times New Roman" w:hAnsi="Times New Roman"/>
          <w:b/>
          <w:sz w:val="28"/>
          <w:szCs w:val="28"/>
        </w:rPr>
        <w:t>ы</w:t>
      </w:r>
      <w:r w:rsidRPr="00246271">
        <w:rPr>
          <w:rFonts w:ascii="Times New Roman" w:hAnsi="Times New Roman"/>
          <w:sz w:val="28"/>
          <w:szCs w:val="28"/>
        </w:rPr>
        <w:t xml:space="preserve">: </w:t>
      </w:r>
      <w:r w:rsidRPr="00246271">
        <w:rPr>
          <w:rFonts w:ascii="Times New Roman" w:hAnsi="Times New Roman"/>
          <w:i/>
          <w:sz w:val="28"/>
          <w:szCs w:val="28"/>
        </w:rPr>
        <w:t xml:space="preserve">«При недостаточности ресурсов (трудовых, материальных) имеющихся в распоряжении медицинской организации, включенной в перечень, согласно приложению № 1 к настоящему Положению, необходимых для самостоятельного предоставления услуг по изготовлению и ремонту зубных </w:t>
      </w:r>
      <w:proofErr w:type="gramStart"/>
      <w:r w:rsidRPr="00246271">
        <w:rPr>
          <w:rFonts w:ascii="Times New Roman" w:hAnsi="Times New Roman"/>
          <w:i/>
          <w:sz w:val="28"/>
          <w:szCs w:val="28"/>
        </w:rPr>
        <w:t>протезов</w:t>
      </w:r>
      <w:proofErr w:type="gramEnd"/>
      <w:r w:rsidRPr="00246271">
        <w:rPr>
          <w:rFonts w:ascii="Times New Roman" w:hAnsi="Times New Roman"/>
          <w:i/>
          <w:sz w:val="28"/>
          <w:szCs w:val="28"/>
        </w:rPr>
        <w:t xml:space="preserve"> отдельным категориям граждан, медицинские организации могут заключать договоры об оказании таких услуг, с юридическими лицами и (или) индивидуальными предпринимателями, имеющими лицензию на указанный вид деятельности»</w:t>
      </w:r>
      <w:r w:rsidRPr="00246271">
        <w:rPr>
          <w:rFonts w:ascii="Times New Roman" w:hAnsi="Times New Roman"/>
          <w:sz w:val="28"/>
          <w:szCs w:val="28"/>
        </w:rPr>
        <w:t xml:space="preserve">. </w:t>
      </w:r>
    </w:p>
    <w:p w:rsidR="00DB5DD2" w:rsidRDefault="00DB5DD2" w:rsidP="00246271">
      <w:pPr>
        <w:autoSpaceDE w:val="0"/>
        <w:autoSpaceDN w:val="0"/>
        <w:adjustRightInd w:val="0"/>
        <w:spacing w:after="0" w:line="240" w:lineRule="auto"/>
        <w:ind w:firstLine="567"/>
        <w:jc w:val="both"/>
        <w:rPr>
          <w:rFonts w:ascii="Times New Roman" w:hAnsi="Times New Roman"/>
          <w:sz w:val="28"/>
          <w:szCs w:val="28"/>
        </w:rPr>
      </w:pPr>
      <w:r w:rsidRPr="00246271">
        <w:rPr>
          <w:rFonts w:ascii="Times New Roman" w:hAnsi="Times New Roman"/>
          <w:sz w:val="28"/>
          <w:szCs w:val="28"/>
        </w:rPr>
        <w:t xml:space="preserve">Заключение договора предполагает наличие нескольких юридических лиц и (или) индивидуальных предпринимателей, имеющих лицензию на указанный вид деятельности, претендующих на предоставление </w:t>
      </w:r>
      <w:proofErr w:type="gramStart"/>
      <w:r w:rsidRPr="00246271">
        <w:rPr>
          <w:rFonts w:ascii="Times New Roman" w:hAnsi="Times New Roman"/>
          <w:sz w:val="28"/>
          <w:szCs w:val="28"/>
        </w:rPr>
        <w:t>права</w:t>
      </w:r>
      <w:proofErr w:type="gramEnd"/>
      <w:r w:rsidRPr="00246271">
        <w:rPr>
          <w:rFonts w:ascii="Times New Roman" w:hAnsi="Times New Roman"/>
          <w:sz w:val="28"/>
          <w:szCs w:val="28"/>
        </w:rPr>
        <w:t xml:space="preserve"> на заключение договора. Выбор этого </w:t>
      </w:r>
      <w:proofErr w:type="spellStart"/>
      <w:r w:rsidRPr="00246271">
        <w:rPr>
          <w:rFonts w:ascii="Times New Roman" w:hAnsi="Times New Roman"/>
          <w:sz w:val="28"/>
          <w:szCs w:val="28"/>
        </w:rPr>
        <w:t>правополучателя</w:t>
      </w:r>
      <w:proofErr w:type="spellEnd"/>
      <w:r w:rsidRPr="00246271">
        <w:rPr>
          <w:rFonts w:ascii="Times New Roman" w:hAnsi="Times New Roman"/>
          <w:sz w:val="28"/>
          <w:szCs w:val="28"/>
        </w:rPr>
        <w:t xml:space="preserve"> не может быть произвольным или пристрастным. Использование конкурса (аукциона) способно снизить вероятность субъективного подхода должностного лица. </w:t>
      </w:r>
      <w:r w:rsidRPr="00246271">
        <w:rPr>
          <w:rFonts w:ascii="Times New Roman" w:hAnsi="Times New Roman"/>
          <w:sz w:val="28"/>
          <w:szCs w:val="28"/>
          <w:u w:val="single"/>
        </w:rPr>
        <w:t>Рекомендация:</w:t>
      </w:r>
      <w:r w:rsidRPr="00246271">
        <w:rPr>
          <w:rFonts w:ascii="Times New Roman" w:hAnsi="Times New Roman"/>
          <w:sz w:val="28"/>
          <w:szCs w:val="28"/>
        </w:rPr>
        <w:t xml:space="preserve"> предусмотреть конкурсную процедуру для заключения договоров.</w:t>
      </w:r>
    </w:p>
    <w:p w:rsidR="00A565B0" w:rsidRDefault="00A565B0" w:rsidP="00A565B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65B0">
        <w:rPr>
          <w:rFonts w:ascii="Times New Roman" w:hAnsi="Times New Roman"/>
          <w:i/>
          <w:sz w:val="28"/>
          <w:szCs w:val="28"/>
        </w:rPr>
        <w:t>Ленинградское областное государственное унитарное предприятие "Недвижимость" и государственное бюджетное учреждение здравоохранения Ленинградская областная клиническая больница наделяются полномочиями по выполнению работ или оказанию услуг для нужд органов государственной власти Ленинградской области и государственных органов Ленинградской области</w:t>
      </w:r>
      <w:r>
        <w:rPr>
          <w:rFonts w:ascii="Times New Roman" w:hAnsi="Times New Roman"/>
          <w:sz w:val="28"/>
          <w:szCs w:val="28"/>
        </w:rPr>
        <w:t>».</w:t>
      </w:r>
    </w:p>
    <w:p w:rsidR="00A565B0" w:rsidRDefault="00A565B0" w:rsidP="00A565B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7300B5">
        <w:rPr>
          <w:rFonts w:ascii="Times New Roman" w:hAnsi="Times New Roman"/>
          <w:sz w:val="28"/>
          <w:szCs w:val="28"/>
        </w:rPr>
        <w:t>Апелляционн</w:t>
      </w:r>
      <w:r>
        <w:rPr>
          <w:rFonts w:ascii="Times New Roman" w:hAnsi="Times New Roman"/>
          <w:sz w:val="28"/>
          <w:szCs w:val="28"/>
        </w:rPr>
        <w:t>ым</w:t>
      </w:r>
      <w:r w:rsidR="007300B5">
        <w:rPr>
          <w:rFonts w:ascii="Times New Roman" w:hAnsi="Times New Roman"/>
          <w:sz w:val="28"/>
          <w:szCs w:val="28"/>
        </w:rPr>
        <w:t xml:space="preserve"> определение</w:t>
      </w:r>
      <w:r>
        <w:rPr>
          <w:rFonts w:ascii="Times New Roman" w:hAnsi="Times New Roman"/>
          <w:sz w:val="28"/>
          <w:szCs w:val="28"/>
        </w:rPr>
        <w:t>м</w:t>
      </w:r>
      <w:r w:rsidR="007300B5">
        <w:rPr>
          <w:rFonts w:ascii="Times New Roman" w:hAnsi="Times New Roman"/>
          <w:sz w:val="28"/>
          <w:szCs w:val="28"/>
        </w:rPr>
        <w:t xml:space="preserve"> Верховного Суда РФ от 28.06.2017 N 33-АПГ17-6</w:t>
      </w:r>
      <w:r>
        <w:rPr>
          <w:rFonts w:ascii="Times New Roman" w:hAnsi="Times New Roman"/>
          <w:sz w:val="28"/>
          <w:szCs w:val="28"/>
        </w:rPr>
        <w:t xml:space="preserve"> </w:t>
      </w:r>
      <w:r w:rsidR="007300B5">
        <w:rPr>
          <w:rFonts w:ascii="Times New Roman" w:hAnsi="Times New Roman"/>
          <w:sz w:val="28"/>
          <w:szCs w:val="28"/>
        </w:rPr>
        <w:t>оставлен</w:t>
      </w:r>
      <w:r>
        <w:rPr>
          <w:rFonts w:ascii="Times New Roman" w:hAnsi="Times New Roman"/>
          <w:sz w:val="28"/>
          <w:szCs w:val="28"/>
        </w:rPr>
        <w:t>о</w:t>
      </w:r>
      <w:r w:rsidR="007300B5">
        <w:rPr>
          <w:rFonts w:ascii="Times New Roman" w:hAnsi="Times New Roman"/>
          <w:sz w:val="28"/>
          <w:szCs w:val="28"/>
        </w:rPr>
        <w:t xml:space="preserve"> без изменения решени</w:t>
      </w:r>
      <w:r>
        <w:rPr>
          <w:rFonts w:ascii="Times New Roman" w:hAnsi="Times New Roman"/>
          <w:sz w:val="28"/>
          <w:szCs w:val="28"/>
        </w:rPr>
        <w:t>е</w:t>
      </w:r>
      <w:r w:rsidR="007300B5">
        <w:rPr>
          <w:rFonts w:ascii="Times New Roman" w:hAnsi="Times New Roman"/>
          <w:sz w:val="28"/>
          <w:szCs w:val="28"/>
        </w:rPr>
        <w:t xml:space="preserve"> Ленинградского областного суда от 07.03.2017, которым была признана недействующей статья 17 областного закона Ленинградской области от 09.12.2016 N 90-оз "Об областном бюджете Ленинградской области на 2017 год и на плановый период 2018 и 2019 годов"</w:t>
      </w:r>
      <w:r>
        <w:rPr>
          <w:rFonts w:ascii="Times New Roman" w:hAnsi="Times New Roman"/>
          <w:sz w:val="28"/>
          <w:szCs w:val="28"/>
        </w:rPr>
        <w:t xml:space="preserve"> ввиду необоснованного установления исключения из общих правил и отказа от конкурсных (аукционных</w:t>
      </w:r>
      <w:proofErr w:type="gramEnd"/>
      <w:r>
        <w:rPr>
          <w:rFonts w:ascii="Times New Roman" w:hAnsi="Times New Roman"/>
          <w:sz w:val="28"/>
          <w:szCs w:val="28"/>
        </w:rPr>
        <w:t>) процедур.</w:t>
      </w:r>
    </w:p>
    <w:p w:rsidR="007300B5" w:rsidRDefault="007300B5" w:rsidP="00246271">
      <w:pPr>
        <w:autoSpaceDE w:val="0"/>
        <w:autoSpaceDN w:val="0"/>
        <w:adjustRightInd w:val="0"/>
        <w:spacing w:after="0" w:line="240" w:lineRule="auto"/>
        <w:ind w:firstLine="567"/>
        <w:jc w:val="both"/>
        <w:rPr>
          <w:rFonts w:ascii="Times New Roman" w:hAnsi="Times New Roman"/>
          <w:sz w:val="28"/>
          <w:szCs w:val="28"/>
        </w:rPr>
      </w:pPr>
    </w:p>
    <w:p w:rsidR="00DB5DD2" w:rsidRPr="00C40CCA" w:rsidRDefault="00C40CCA" w:rsidP="00C40CCA">
      <w:pPr>
        <w:pStyle w:val="ae"/>
        <w:numPr>
          <w:ilvl w:val="0"/>
          <w:numId w:val="15"/>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b/>
          <w:sz w:val="28"/>
          <w:szCs w:val="28"/>
          <w:u w:val="single"/>
        </w:rPr>
        <w:t>Н</w:t>
      </w:r>
      <w:r w:rsidR="00DB5DD2" w:rsidRPr="00C40CCA">
        <w:rPr>
          <w:rFonts w:ascii="Times New Roman" w:hAnsi="Times New Roman"/>
          <w:b/>
          <w:sz w:val="28"/>
          <w:szCs w:val="28"/>
          <w:u w:val="single"/>
        </w:rPr>
        <w:t>ормативные коллизии</w:t>
      </w:r>
      <w:r w:rsidR="00DB5DD2" w:rsidRPr="00C40CCA">
        <w:rPr>
          <w:rFonts w:ascii="Times New Roman" w:hAnsi="Times New Roman"/>
          <w:sz w:val="28"/>
          <w:szCs w:val="28"/>
        </w:rPr>
        <w:t xml:space="preserve">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946957" w:rsidRPr="00246271" w:rsidRDefault="00DB5DD2" w:rsidP="0024627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246271">
        <w:rPr>
          <w:rFonts w:ascii="Times New Roman" w:hAnsi="Times New Roman"/>
          <w:color w:val="000000"/>
          <w:sz w:val="28"/>
          <w:szCs w:val="28"/>
        </w:rPr>
        <w:t xml:space="preserve">Под </w:t>
      </w:r>
      <w:r w:rsidRPr="00246271">
        <w:rPr>
          <w:rFonts w:ascii="Times New Roman" w:hAnsi="Times New Roman"/>
          <w:i/>
          <w:color w:val="000000"/>
          <w:sz w:val="28"/>
          <w:szCs w:val="28"/>
        </w:rPr>
        <w:t>нормативными коллизиями</w:t>
      </w:r>
      <w:r w:rsidRPr="00246271">
        <w:rPr>
          <w:rFonts w:ascii="Times New Roman" w:hAnsi="Times New Roman"/>
          <w:color w:val="000000"/>
          <w:sz w:val="28"/>
          <w:szCs w:val="28"/>
        </w:rPr>
        <w:t xml:space="preserve"> понимаются расхождения или противоречия между отдельными нормативными правовыми актами, регулирующими одни и те же либо смежные общественные отношения, а также противоречия, возникающие в процессе правоприменения и осуществления компетентными органами и должностными лицами своих полномочий. Коллизией правовых норм признается полное или частичное противоречие их содержания.</w:t>
      </w:r>
    </w:p>
    <w:p w:rsidR="004344A6" w:rsidRPr="00246271" w:rsidRDefault="004344A6" w:rsidP="00246271">
      <w:pPr>
        <w:autoSpaceDE w:val="0"/>
        <w:autoSpaceDN w:val="0"/>
        <w:adjustRightInd w:val="0"/>
        <w:spacing w:after="0" w:line="240" w:lineRule="auto"/>
        <w:ind w:firstLine="567"/>
        <w:contextualSpacing/>
        <w:jc w:val="both"/>
        <w:rPr>
          <w:rFonts w:ascii="Times New Roman" w:hAnsi="Times New Roman"/>
          <w:sz w:val="28"/>
          <w:szCs w:val="28"/>
        </w:rPr>
      </w:pPr>
      <w:r w:rsidRPr="00921308">
        <w:rPr>
          <w:rFonts w:ascii="Times New Roman" w:hAnsi="Times New Roman"/>
          <w:b/>
          <w:sz w:val="28"/>
          <w:szCs w:val="28"/>
        </w:rPr>
        <w:t>Пример</w:t>
      </w:r>
      <w:r w:rsidRPr="00246271">
        <w:rPr>
          <w:rFonts w:ascii="Times New Roman" w:hAnsi="Times New Roman"/>
          <w:sz w:val="28"/>
          <w:szCs w:val="28"/>
        </w:rPr>
        <w:t xml:space="preserve">: </w:t>
      </w:r>
      <w:r w:rsidRPr="00246271">
        <w:rPr>
          <w:rFonts w:ascii="Times New Roman" w:hAnsi="Times New Roman"/>
          <w:i/>
          <w:sz w:val="28"/>
          <w:szCs w:val="28"/>
        </w:rPr>
        <w:t>Внутреннее п</w:t>
      </w:r>
      <w:r w:rsidRPr="00246271">
        <w:rPr>
          <w:rFonts w:ascii="Times New Roman" w:hAnsi="Times New Roman"/>
          <w:i/>
          <w:iCs/>
          <w:sz w:val="28"/>
          <w:szCs w:val="28"/>
        </w:rPr>
        <w:t xml:space="preserve">ротиворечие друг другу </w:t>
      </w:r>
      <w:r w:rsidRPr="00246271">
        <w:rPr>
          <w:rFonts w:ascii="Times New Roman" w:hAnsi="Times New Roman"/>
          <w:iCs/>
          <w:sz w:val="28"/>
          <w:szCs w:val="28"/>
        </w:rPr>
        <w:t xml:space="preserve">пункта 15.1 и пункта 15.3 Административного регламента (установление ответственности </w:t>
      </w:r>
      <w:proofErr w:type="gramStart"/>
      <w:r w:rsidRPr="00246271">
        <w:rPr>
          <w:rFonts w:ascii="Times New Roman" w:hAnsi="Times New Roman"/>
          <w:iCs/>
          <w:sz w:val="28"/>
          <w:szCs w:val="28"/>
        </w:rPr>
        <w:t>за одно</w:t>
      </w:r>
      <w:proofErr w:type="gramEnd"/>
      <w:r w:rsidRPr="00246271">
        <w:rPr>
          <w:rFonts w:ascii="Times New Roman" w:hAnsi="Times New Roman"/>
          <w:iCs/>
          <w:sz w:val="28"/>
          <w:szCs w:val="28"/>
        </w:rPr>
        <w:t xml:space="preserve"> и то же деяние контрольных финансовых органов и главы органа местного самоуправления). Такое противоречие является </w:t>
      </w:r>
      <w:r w:rsidRPr="00246271">
        <w:rPr>
          <w:rFonts w:ascii="Times New Roman" w:hAnsi="Times New Roman"/>
          <w:i/>
          <w:iCs/>
          <w:sz w:val="28"/>
          <w:szCs w:val="28"/>
        </w:rPr>
        <w:t>коррупциогенным фактором</w:t>
      </w:r>
      <w:r w:rsidRPr="00246271">
        <w:rPr>
          <w:rFonts w:ascii="Times New Roman" w:hAnsi="Times New Roman"/>
          <w:iCs/>
          <w:sz w:val="28"/>
          <w:szCs w:val="28"/>
        </w:rPr>
        <w:t xml:space="preserve">, </w:t>
      </w:r>
      <w:r w:rsidRPr="00246271">
        <w:rPr>
          <w:rFonts w:ascii="Times New Roman" w:hAnsi="Times New Roman"/>
          <w:iCs/>
          <w:sz w:val="28"/>
          <w:szCs w:val="28"/>
        </w:rPr>
        <w:lastRenderedPageBreak/>
        <w:t xml:space="preserve">выраженным в соответствии с подпунктом «и» пункта 4 Методики в </w:t>
      </w:r>
      <w:r w:rsidRPr="00246271">
        <w:rPr>
          <w:rFonts w:ascii="Times New Roman" w:hAnsi="Times New Roman"/>
          <w:sz w:val="28"/>
          <w:szCs w:val="28"/>
        </w:rPr>
        <w:t>нормативной коллизии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C667C7" w:rsidRPr="00246271" w:rsidRDefault="004F3289" w:rsidP="00246271">
      <w:pPr>
        <w:autoSpaceDE w:val="0"/>
        <w:autoSpaceDN w:val="0"/>
        <w:adjustRightInd w:val="0"/>
        <w:spacing w:after="0" w:line="240" w:lineRule="auto"/>
        <w:ind w:firstLine="567"/>
        <w:jc w:val="both"/>
        <w:rPr>
          <w:rFonts w:ascii="Times New Roman" w:hAnsi="Times New Roman"/>
          <w:sz w:val="28"/>
          <w:szCs w:val="28"/>
        </w:rPr>
      </w:pPr>
      <w:proofErr w:type="gramStart"/>
      <w:r w:rsidRPr="00246271">
        <w:rPr>
          <w:rFonts w:ascii="Times New Roman" w:hAnsi="Times New Roman"/>
          <w:sz w:val="28"/>
          <w:szCs w:val="28"/>
        </w:rPr>
        <w:t xml:space="preserve">Согласно определению Верховного Суда РФ от 24.06.2015 </w:t>
      </w:r>
      <w:r w:rsidR="006B1EEA" w:rsidRPr="00246271">
        <w:rPr>
          <w:rFonts w:ascii="Times New Roman" w:hAnsi="Times New Roman"/>
          <w:sz w:val="28"/>
          <w:szCs w:val="28"/>
        </w:rPr>
        <w:t>года №</w:t>
      </w:r>
      <w:r w:rsidRPr="00246271">
        <w:rPr>
          <w:rFonts w:ascii="Times New Roman" w:hAnsi="Times New Roman"/>
          <w:sz w:val="28"/>
          <w:szCs w:val="28"/>
        </w:rPr>
        <w:t xml:space="preserve"> 71-АПГ15-3</w:t>
      </w:r>
      <w:r w:rsidR="003029BD" w:rsidRPr="00246271">
        <w:rPr>
          <w:rFonts w:ascii="Times New Roman" w:hAnsi="Times New Roman"/>
          <w:sz w:val="28"/>
          <w:szCs w:val="28"/>
        </w:rPr>
        <w:t xml:space="preserve"> отменено </w:t>
      </w:r>
      <w:r w:rsidRPr="00246271">
        <w:rPr>
          <w:rFonts w:ascii="Times New Roman" w:hAnsi="Times New Roman"/>
          <w:sz w:val="28"/>
          <w:szCs w:val="28"/>
        </w:rPr>
        <w:t>решения Калининградского областного суда от 03.02.2015 и удовлетворен</w:t>
      </w:r>
      <w:r w:rsidR="003029BD" w:rsidRPr="00246271">
        <w:rPr>
          <w:rFonts w:ascii="Times New Roman" w:hAnsi="Times New Roman"/>
          <w:sz w:val="28"/>
          <w:szCs w:val="28"/>
        </w:rPr>
        <w:t>о</w:t>
      </w:r>
      <w:r w:rsidRPr="00246271">
        <w:rPr>
          <w:rFonts w:ascii="Times New Roman" w:hAnsi="Times New Roman"/>
          <w:sz w:val="28"/>
          <w:szCs w:val="28"/>
        </w:rPr>
        <w:t xml:space="preserve"> заявления о признании недействующими частей 1, 2, 3, 5 статьи 73 Закона Калининградской области от 12.05.2008 N 244 </w:t>
      </w:r>
      <w:r w:rsidR="003029BD" w:rsidRPr="00246271">
        <w:rPr>
          <w:rFonts w:ascii="Times New Roman" w:hAnsi="Times New Roman"/>
          <w:sz w:val="28"/>
          <w:szCs w:val="28"/>
        </w:rPr>
        <w:t>«</w:t>
      </w:r>
      <w:r w:rsidRPr="00246271">
        <w:rPr>
          <w:rFonts w:ascii="Times New Roman" w:hAnsi="Times New Roman"/>
          <w:sz w:val="28"/>
          <w:szCs w:val="28"/>
        </w:rPr>
        <w:t>Кодекс Калининградской области об административных правонарушениях</w:t>
      </w:r>
      <w:r w:rsidR="003029BD" w:rsidRPr="00246271">
        <w:rPr>
          <w:rFonts w:ascii="Times New Roman" w:hAnsi="Times New Roman"/>
          <w:sz w:val="28"/>
          <w:szCs w:val="28"/>
        </w:rPr>
        <w:t>»</w:t>
      </w:r>
      <w:r w:rsidRPr="00246271">
        <w:rPr>
          <w:rFonts w:ascii="Times New Roman" w:hAnsi="Times New Roman"/>
          <w:sz w:val="28"/>
          <w:szCs w:val="28"/>
        </w:rPr>
        <w:t xml:space="preserve"> </w:t>
      </w:r>
      <w:r w:rsidR="003029BD" w:rsidRPr="00246271">
        <w:rPr>
          <w:rFonts w:ascii="Times New Roman" w:hAnsi="Times New Roman"/>
          <w:sz w:val="28"/>
          <w:szCs w:val="28"/>
        </w:rPr>
        <w:t>(</w:t>
      </w:r>
      <w:r w:rsidRPr="00246271">
        <w:rPr>
          <w:rFonts w:ascii="Times New Roman" w:hAnsi="Times New Roman"/>
          <w:sz w:val="28"/>
          <w:szCs w:val="28"/>
        </w:rPr>
        <w:t xml:space="preserve">в редакции Закона Калининградской области от 20.02.2014 </w:t>
      </w:r>
      <w:r w:rsidR="003029BD" w:rsidRPr="00246271">
        <w:rPr>
          <w:rFonts w:ascii="Times New Roman" w:hAnsi="Times New Roman"/>
          <w:sz w:val="28"/>
          <w:szCs w:val="28"/>
        </w:rPr>
        <w:t>года №</w:t>
      </w:r>
      <w:r w:rsidRPr="00246271">
        <w:rPr>
          <w:rFonts w:ascii="Times New Roman" w:hAnsi="Times New Roman"/>
          <w:sz w:val="28"/>
          <w:szCs w:val="28"/>
        </w:rPr>
        <w:t>300</w:t>
      </w:r>
      <w:r w:rsidR="003029BD" w:rsidRPr="00246271">
        <w:rPr>
          <w:rFonts w:ascii="Times New Roman" w:hAnsi="Times New Roman"/>
          <w:sz w:val="28"/>
          <w:szCs w:val="28"/>
        </w:rPr>
        <w:t>)</w:t>
      </w:r>
      <w:r w:rsidR="00953A33" w:rsidRPr="00246271">
        <w:rPr>
          <w:rFonts w:ascii="Times New Roman" w:hAnsi="Times New Roman"/>
          <w:sz w:val="28"/>
          <w:szCs w:val="28"/>
        </w:rPr>
        <w:t xml:space="preserve">, в которых </w:t>
      </w:r>
      <w:r w:rsidR="00246271" w:rsidRPr="00246271">
        <w:rPr>
          <w:rFonts w:ascii="Times New Roman" w:hAnsi="Times New Roman"/>
          <w:sz w:val="28"/>
          <w:szCs w:val="28"/>
        </w:rPr>
        <w:t>предусматривалась административные правонарушения, за которые КоАП РФ</w:t>
      </w:r>
      <w:proofErr w:type="gramEnd"/>
      <w:r w:rsidR="00246271" w:rsidRPr="00246271">
        <w:rPr>
          <w:rFonts w:ascii="Times New Roman" w:hAnsi="Times New Roman"/>
          <w:sz w:val="28"/>
          <w:szCs w:val="28"/>
        </w:rPr>
        <w:t xml:space="preserve"> ответственность уже предусмотрена.</w:t>
      </w:r>
    </w:p>
    <w:p w:rsidR="004F3289" w:rsidRPr="00246271" w:rsidRDefault="004F3289" w:rsidP="00246271">
      <w:pPr>
        <w:autoSpaceDE w:val="0"/>
        <w:autoSpaceDN w:val="0"/>
        <w:adjustRightInd w:val="0"/>
        <w:spacing w:after="0" w:line="240" w:lineRule="auto"/>
        <w:ind w:firstLine="567"/>
        <w:contextualSpacing/>
        <w:jc w:val="both"/>
        <w:rPr>
          <w:rFonts w:ascii="Times New Roman" w:hAnsi="Times New Roman"/>
          <w:sz w:val="28"/>
          <w:szCs w:val="28"/>
        </w:rPr>
      </w:pPr>
    </w:p>
    <w:p w:rsidR="004006C8" w:rsidRPr="003A4758" w:rsidRDefault="004006C8" w:rsidP="00246271">
      <w:pPr>
        <w:autoSpaceDE w:val="0"/>
        <w:autoSpaceDN w:val="0"/>
        <w:adjustRightInd w:val="0"/>
        <w:spacing w:after="0" w:line="240" w:lineRule="auto"/>
        <w:ind w:firstLine="567"/>
        <w:jc w:val="both"/>
        <w:rPr>
          <w:rFonts w:ascii="Times New Roman" w:hAnsi="Times New Roman"/>
          <w:sz w:val="28"/>
          <w:szCs w:val="28"/>
        </w:rPr>
      </w:pPr>
      <w:r w:rsidRPr="00246271">
        <w:rPr>
          <w:rFonts w:ascii="Times New Roman" w:hAnsi="Times New Roman"/>
          <w:b/>
          <w:sz w:val="28"/>
          <w:szCs w:val="28"/>
        </w:rPr>
        <w:t>Ко второй группе</w:t>
      </w:r>
      <w:r w:rsidRPr="00246271">
        <w:rPr>
          <w:rFonts w:ascii="Times New Roman" w:hAnsi="Times New Roman"/>
          <w:sz w:val="28"/>
          <w:szCs w:val="28"/>
        </w:rPr>
        <w:t xml:space="preserve"> коррупциогенных факторов, установленных Методикой, относятся положения </w:t>
      </w:r>
      <w:r w:rsidR="00262722">
        <w:rPr>
          <w:rFonts w:ascii="Times New Roman" w:hAnsi="Times New Roman"/>
          <w:sz w:val="28"/>
          <w:szCs w:val="28"/>
        </w:rPr>
        <w:t>нормативных</w:t>
      </w:r>
      <w:r w:rsidRPr="00246271">
        <w:rPr>
          <w:rFonts w:ascii="Times New Roman" w:hAnsi="Times New Roman"/>
          <w:sz w:val="28"/>
          <w:szCs w:val="28"/>
        </w:rPr>
        <w:t xml:space="preserve"> нормативно-правовых актов, содержащие </w:t>
      </w:r>
      <w:r w:rsidRPr="00246271">
        <w:rPr>
          <w:rFonts w:ascii="Times New Roman" w:hAnsi="Times New Roman"/>
          <w:i/>
          <w:sz w:val="28"/>
          <w:szCs w:val="28"/>
          <w:u w:val="single"/>
        </w:rPr>
        <w:t>неопределенные, трудно</w:t>
      </w:r>
      <w:r w:rsidRPr="003A4758">
        <w:rPr>
          <w:rFonts w:ascii="Times New Roman" w:hAnsi="Times New Roman"/>
          <w:i/>
          <w:sz w:val="28"/>
          <w:szCs w:val="28"/>
          <w:u w:val="single"/>
        </w:rPr>
        <w:t>выполнимые и (или) обременительные требования к гражданам и организациям</w:t>
      </w:r>
      <w:r w:rsidRPr="003A4758">
        <w:rPr>
          <w:rFonts w:ascii="Times New Roman" w:hAnsi="Times New Roman"/>
          <w:sz w:val="28"/>
          <w:szCs w:val="28"/>
        </w:rPr>
        <w:t xml:space="preserve"> и тем самым создающие условия для проявления коррупции. </w:t>
      </w:r>
    </w:p>
    <w:p w:rsidR="004006C8" w:rsidRPr="003A4758" w:rsidRDefault="004006C8" w:rsidP="0020576A">
      <w:pPr>
        <w:autoSpaceDE w:val="0"/>
        <w:autoSpaceDN w:val="0"/>
        <w:adjustRightInd w:val="0"/>
        <w:spacing w:after="0" w:line="240" w:lineRule="auto"/>
        <w:ind w:firstLine="567"/>
        <w:jc w:val="both"/>
        <w:rPr>
          <w:rFonts w:ascii="Times New Roman" w:hAnsi="Times New Roman"/>
          <w:color w:val="252525"/>
          <w:sz w:val="28"/>
          <w:szCs w:val="28"/>
        </w:rPr>
      </w:pPr>
      <w:r w:rsidRPr="003A4758">
        <w:rPr>
          <w:rFonts w:ascii="Times New Roman" w:hAnsi="Times New Roman"/>
          <w:sz w:val="28"/>
          <w:szCs w:val="28"/>
        </w:rPr>
        <w:t>Закрепление в нормативно-правовых актах данных требований возможно при наличии завышенных тре</w:t>
      </w:r>
      <w:r w:rsidRPr="003A4758">
        <w:rPr>
          <w:rFonts w:ascii="Times New Roman" w:hAnsi="Times New Roman"/>
          <w:sz w:val="28"/>
          <w:szCs w:val="28"/>
        </w:rPr>
        <w:softHyphen/>
        <w:t xml:space="preserve">бований к лицу, предъявляемых для реализации принадлежащего ему права. В то же время следует учитывать, что установление в </w:t>
      </w:r>
      <w:r w:rsidR="00262722">
        <w:rPr>
          <w:rFonts w:ascii="Times New Roman" w:hAnsi="Times New Roman"/>
          <w:sz w:val="28"/>
          <w:szCs w:val="28"/>
        </w:rPr>
        <w:t>нормативных</w:t>
      </w:r>
      <w:r w:rsidRPr="003A4758">
        <w:rPr>
          <w:rFonts w:ascii="Times New Roman" w:hAnsi="Times New Roman"/>
          <w:sz w:val="28"/>
          <w:szCs w:val="28"/>
        </w:rPr>
        <w:t xml:space="preserve"> правовых актах запретов, ограничений, усложняющих и препятствующих реализации прав и законных интересов заявителей, создают условия для совершения корруп</w:t>
      </w:r>
      <w:r w:rsidRPr="003A4758">
        <w:rPr>
          <w:rFonts w:ascii="Times New Roman" w:hAnsi="Times New Roman"/>
          <w:sz w:val="28"/>
          <w:szCs w:val="28"/>
        </w:rPr>
        <w:softHyphen/>
        <w:t>ционных действий</w:t>
      </w:r>
      <w:r w:rsidRPr="003A4758">
        <w:rPr>
          <w:rFonts w:ascii="Times New Roman" w:hAnsi="Times New Roman"/>
          <w:color w:val="252525"/>
          <w:sz w:val="28"/>
          <w:szCs w:val="28"/>
        </w:rPr>
        <w:t>.</w:t>
      </w:r>
    </w:p>
    <w:p w:rsidR="004006C8" w:rsidRPr="003A4758" w:rsidRDefault="004006C8" w:rsidP="0020576A">
      <w:pPr>
        <w:autoSpaceDE w:val="0"/>
        <w:autoSpaceDN w:val="0"/>
        <w:adjustRightInd w:val="0"/>
        <w:spacing w:after="0" w:line="240" w:lineRule="auto"/>
        <w:ind w:firstLine="567"/>
        <w:jc w:val="both"/>
        <w:rPr>
          <w:rFonts w:ascii="Times New Roman" w:hAnsi="Times New Roman"/>
          <w:color w:val="252525"/>
          <w:sz w:val="28"/>
          <w:szCs w:val="28"/>
        </w:rPr>
      </w:pPr>
    </w:p>
    <w:p w:rsidR="009C3952" w:rsidRPr="00C40CCA" w:rsidRDefault="004006C8" w:rsidP="00C40CCA">
      <w:pPr>
        <w:pStyle w:val="ae"/>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C40CCA">
        <w:rPr>
          <w:rFonts w:ascii="Times New Roman" w:hAnsi="Times New Roman"/>
          <w:b/>
          <w:sz w:val="28"/>
          <w:szCs w:val="28"/>
          <w:u w:val="single"/>
        </w:rPr>
        <w:t>Н</w:t>
      </w:r>
      <w:r w:rsidR="009C3952" w:rsidRPr="00C40CCA">
        <w:rPr>
          <w:rFonts w:ascii="Times New Roman" w:hAnsi="Times New Roman"/>
          <w:b/>
          <w:sz w:val="28"/>
          <w:szCs w:val="28"/>
          <w:u w:val="single"/>
        </w:rPr>
        <w:t>аличи</w:t>
      </w:r>
      <w:r w:rsidRPr="00C40CCA">
        <w:rPr>
          <w:rFonts w:ascii="Times New Roman" w:hAnsi="Times New Roman"/>
          <w:b/>
          <w:sz w:val="28"/>
          <w:szCs w:val="28"/>
          <w:u w:val="single"/>
        </w:rPr>
        <w:t>е</w:t>
      </w:r>
      <w:r w:rsidR="009C3952" w:rsidRPr="00C40CCA">
        <w:rPr>
          <w:rFonts w:ascii="Times New Roman" w:hAnsi="Times New Roman"/>
          <w:b/>
          <w:sz w:val="28"/>
          <w:szCs w:val="28"/>
          <w:u w:val="single"/>
        </w:rPr>
        <w:t xml:space="preserve"> завышенны</w:t>
      </w:r>
      <w:r w:rsidR="005A4336" w:rsidRPr="00C40CCA">
        <w:rPr>
          <w:rFonts w:ascii="Times New Roman" w:hAnsi="Times New Roman"/>
          <w:b/>
          <w:sz w:val="28"/>
          <w:szCs w:val="28"/>
          <w:u w:val="single"/>
        </w:rPr>
        <w:t>х</w:t>
      </w:r>
      <w:r w:rsidR="009C3952" w:rsidRPr="00C40CCA">
        <w:rPr>
          <w:rFonts w:ascii="Times New Roman" w:hAnsi="Times New Roman"/>
          <w:b/>
          <w:sz w:val="28"/>
          <w:szCs w:val="28"/>
          <w:u w:val="single"/>
        </w:rPr>
        <w:t xml:space="preserve"> требовани</w:t>
      </w:r>
      <w:r w:rsidR="005A4336" w:rsidRPr="00C40CCA">
        <w:rPr>
          <w:rFonts w:ascii="Times New Roman" w:hAnsi="Times New Roman"/>
          <w:b/>
          <w:sz w:val="28"/>
          <w:szCs w:val="28"/>
          <w:u w:val="single"/>
        </w:rPr>
        <w:t>й</w:t>
      </w:r>
      <w:r w:rsidR="009C3952" w:rsidRPr="00C40CCA">
        <w:rPr>
          <w:rFonts w:ascii="Times New Roman" w:hAnsi="Times New Roman"/>
          <w:b/>
          <w:sz w:val="28"/>
          <w:szCs w:val="28"/>
          <w:u w:val="single"/>
        </w:rPr>
        <w:t xml:space="preserve"> к лицу</w:t>
      </w:r>
      <w:r w:rsidR="004344A6" w:rsidRPr="00C40CCA">
        <w:rPr>
          <w:rFonts w:ascii="Times New Roman" w:hAnsi="Times New Roman"/>
          <w:b/>
          <w:sz w:val="28"/>
          <w:szCs w:val="28"/>
          <w:u w:val="single"/>
        </w:rPr>
        <w:t>, предъявляемых</w:t>
      </w:r>
      <w:r w:rsidR="009C3952" w:rsidRPr="00C40CCA">
        <w:rPr>
          <w:rFonts w:ascii="Times New Roman" w:hAnsi="Times New Roman"/>
          <w:b/>
          <w:sz w:val="28"/>
          <w:szCs w:val="28"/>
          <w:u w:val="single"/>
        </w:rPr>
        <w:t xml:space="preserve"> для реализации принадлежащего ему права,</w:t>
      </w:r>
      <w:r w:rsidR="009C3952" w:rsidRPr="00C40CCA">
        <w:rPr>
          <w:rFonts w:ascii="Times New Roman" w:hAnsi="Times New Roman"/>
          <w:sz w:val="28"/>
          <w:szCs w:val="28"/>
        </w:rPr>
        <w:t xml:space="preserve"> - установление неопределенных, трудновыполнимых и обременительных требований к гражданам и организациям (подпункт «а» пункта 4 Методики).</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sz w:val="28"/>
          <w:szCs w:val="28"/>
        </w:rPr>
      </w:pP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t xml:space="preserve">! Рекомендации по проведению антикоррупционной экспертизы. </w:t>
      </w: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При анализе правового акта на наличие завышенных требований к лицу для реализации принадлежащего ему права необходимо учесть, что:</w:t>
      </w: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1) неопределенные требования – требования, содержащие неясные, неконкретные условия реализации </w:t>
      </w:r>
      <w:r w:rsidR="00AA5D64" w:rsidRPr="003A4758">
        <w:rPr>
          <w:rFonts w:ascii="Times New Roman" w:hAnsi="Times New Roman"/>
          <w:sz w:val="28"/>
          <w:szCs w:val="28"/>
        </w:rPr>
        <w:t>участником правоотношений его</w:t>
      </w:r>
      <w:r w:rsidRPr="003A4758">
        <w:rPr>
          <w:rFonts w:ascii="Times New Roman" w:hAnsi="Times New Roman"/>
          <w:sz w:val="28"/>
          <w:szCs w:val="28"/>
        </w:rPr>
        <w:t xml:space="preserve"> прав (например, предоставление справки, выдача которой не входит в компетенцию какой-либо конкретной организации);</w:t>
      </w: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2) трудновыполнимые требования – требования, предполагающие дополнительные физические, моральные или материальные затраты </w:t>
      </w:r>
      <w:r w:rsidR="00AA5D64" w:rsidRPr="003A4758">
        <w:rPr>
          <w:rFonts w:ascii="Times New Roman" w:hAnsi="Times New Roman"/>
          <w:sz w:val="28"/>
          <w:szCs w:val="28"/>
        </w:rPr>
        <w:t>для участника правоотношений</w:t>
      </w:r>
      <w:r w:rsidRPr="003A4758">
        <w:rPr>
          <w:rFonts w:ascii="Times New Roman" w:hAnsi="Times New Roman"/>
          <w:sz w:val="28"/>
          <w:szCs w:val="28"/>
        </w:rPr>
        <w:t xml:space="preserve"> (например, устанавливающие предоставление не предусмотренных нормативными правовыми актами документов);</w:t>
      </w: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3) обременительные требования – требования, затрудняющие прохождение административных процедур и получения конечного результата </w:t>
      </w:r>
      <w:r w:rsidRPr="003A4758">
        <w:rPr>
          <w:rFonts w:ascii="Times New Roman" w:hAnsi="Times New Roman"/>
          <w:sz w:val="28"/>
          <w:szCs w:val="28"/>
        </w:rPr>
        <w:lastRenderedPageBreak/>
        <w:t>оказания муниципальной услуги (например, необходимость предостав</w:t>
      </w:r>
      <w:r w:rsidR="000C395A" w:rsidRPr="003A4758">
        <w:rPr>
          <w:rFonts w:ascii="Times New Roman" w:hAnsi="Times New Roman"/>
          <w:sz w:val="28"/>
          <w:szCs w:val="28"/>
        </w:rPr>
        <w:t xml:space="preserve">ления </w:t>
      </w:r>
      <w:r w:rsidRPr="003A4758">
        <w:rPr>
          <w:rFonts w:ascii="Times New Roman" w:hAnsi="Times New Roman"/>
          <w:sz w:val="28"/>
          <w:szCs w:val="28"/>
        </w:rPr>
        <w:t>гражданин</w:t>
      </w:r>
      <w:r w:rsidR="000C395A" w:rsidRPr="003A4758">
        <w:rPr>
          <w:rFonts w:ascii="Times New Roman" w:hAnsi="Times New Roman"/>
          <w:sz w:val="28"/>
          <w:szCs w:val="28"/>
        </w:rPr>
        <w:t>ом</w:t>
      </w:r>
      <w:r w:rsidRPr="003A4758">
        <w:rPr>
          <w:rFonts w:ascii="Times New Roman" w:hAnsi="Times New Roman"/>
          <w:sz w:val="28"/>
          <w:szCs w:val="28"/>
        </w:rPr>
        <w:t xml:space="preserve"> информаци</w:t>
      </w:r>
      <w:r w:rsidR="000C395A" w:rsidRPr="003A4758">
        <w:rPr>
          <w:rFonts w:ascii="Times New Roman" w:hAnsi="Times New Roman"/>
          <w:sz w:val="28"/>
          <w:szCs w:val="28"/>
        </w:rPr>
        <w:t>и</w:t>
      </w:r>
      <w:r w:rsidRPr="003A4758">
        <w:rPr>
          <w:rFonts w:ascii="Times New Roman" w:hAnsi="Times New Roman"/>
          <w:sz w:val="28"/>
          <w:szCs w:val="28"/>
        </w:rPr>
        <w:t>, которая находится в распоряжении органа местного самоуправления).</w:t>
      </w:r>
    </w:p>
    <w:p w:rsidR="009C3952" w:rsidRPr="003A4758" w:rsidRDefault="009C3952" w:rsidP="008753D6">
      <w:pPr>
        <w:autoSpaceDE w:val="0"/>
        <w:autoSpaceDN w:val="0"/>
        <w:adjustRightInd w:val="0"/>
        <w:spacing w:after="0" w:line="240" w:lineRule="auto"/>
        <w:ind w:firstLine="709"/>
        <w:contextualSpacing/>
        <w:jc w:val="both"/>
        <w:rPr>
          <w:rFonts w:ascii="Times New Roman" w:hAnsi="Times New Roman"/>
          <w:sz w:val="28"/>
          <w:szCs w:val="28"/>
        </w:rPr>
      </w:pP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b/>
          <w:sz w:val="28"/>
          <w:szCs w:val="28"/>
        </w:rPr>
        <w:t>Пример:</w:t>
      </w:r>
      <w:r w:rsidRPr="003A4758">
        <w:rPr>
          <w:rFonts w:ascii="Times New Roman" w:hAnsi="Times New Roman"/>
          <w:sz w:val="28"/>
          <w:szCs w:val="28"/>
        </w:rPr>
        <w:t xml:space="preserve"> </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i/>
          <w:sz w:val="28"/>
          <w:szCs w:val="28"/>
        </w:rPr>
        <w:t>В целях получения муниципальной услуги «Выдача градостроительного плана земельного участка» заявитель направляет заявление в администрацию, к которому прилагаются следующие документы:</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i/>
          <w:sz w:val="28"/>
          <w:szCs w:val="28"/>
        </w:rPr>
        <w:t>1) заверенная копия кадастрового паспорта земельного участка;</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i/>
          <w:sz w:val="28"/>
          <w:szCs w:val="28"/>
        </w:rPr>
      </w:pPr>
      <w:proofErr w:type="gramStart"/>
      <w:r w:rsidRPr="003A4758">
        <w:rPr>
          <w:rFonts w:ascii="Times New Roman" w:hAnsi="Times New Roman"/>
          <w:i/>
          <w:sz w:val="28"/>
          <w:szCs w:val="28"/>
        </w:rPr>
        <w:t xml:space="preserve">2) материалы действующей (актуализированной) топографической съемки в масштабе 1:500 земельного участка на бумажном и электронном носителях; </w:t>
      </w:r>
      <w:proofErr w:type="gramEnd"/>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i/>
          <w:sz w:val="28"/>
          <w:szCs w:val="28"/>
        </w:rPr>
        <w:t>3) каталог координат земельного участка;</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i/>
          <w:sz w:val="28"/>
          <w:szCs w:val="28"/>
        </w:rPr>
      </w:pPr>
      <w:r w:rsidRPr="003A4758">
        <w:rPr>
          <w:rFonts w:ascii="Times New Roman" w:hAnsi="Times New Roman"/>
          <w:i/>
          <w:sz w:val="28"/>
          <w:szCs w:val="28"/>
        </w:rPr>
        <w:t>4) заверенная копия правоустанавливающего документа на земельный участок.</w:t>
      </w:r>
    </w:p>
    <w:p w:rsidR="009C3952" w:rsidRPr="003A4758" w:rsidRDefault="009C3952" w:rsidP="0020576A">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3A4758">
        <w:rPr>
          <w:rFonts w:ascii="Times New Roman" w:hAnsi="Times New Roman"/>
          <w:sz w:val="28"/>
          <w:szCs w:val="28"/>
        </w:rPr>
        <w:t>Определением Верховного суда Российской Федерации от 27 марта 2013 года № 6-КГ 12-11 в соответствии со статьями 43</w:t>
      </w:r>
      <w:r w:rsidR="00A163A4" w:rsidRPr="003A4758">
        <w:rPr>
          <w:rFonts w:ascii="Times New Roman" w:hAnsi="Times New Roman"/>
          <w:sz w:val="28"/>
          <w:szCs w:val="28"/>
        </w:rPr>
        <w:t xml:space="preserve"> и </w:t>
      </w:r>
      <w:r w:rsidRPr="003A4758">
        <w:rPr>
          <w:rFonts w:ascii="Times New Roman" w:hAnsi="Times New Roman"/>
          <w:sz w:val="28"/>
          <w:szCs w:val="28"/>
        </w:rPr>
        <w:t xml:space="preserve">46 Градостроительного кодекса </w:t>
      </w:r>
      <w:r w:rsidR="00A163A4" w:rsidRPr="003A4758">
        <w:rPr>
          <w:rFonts w:ascii="Times New Roman" w:hAnsi="Times New Roman"/>
          <w:sz w:val="28"/>
          <w:szCs w:val="28"/>
        </w:rPr>
        <w:t>Российской Федерации</w:t>
      </w:r>
      <w:r w:rsidRPr="003A4758">
        <w:rPr>
          <w:rFonts w:ascii="Times New Roman" w:hAnsi="Times New Roman"/>
          <w:sz w:val="28"/>
          <w:szCs w:val="28"/>
        </w:rPr>
        <w:t xml:space="preserve"> признаны незаконными требования администрации о предоставлении кадастрового паспорта земельного участка и материалов действующей (актуализированной) топографической съемки территории земельного участка в местной системе координат на бумажном и электронном носителях, </w:t>
      </w:r>
      <w:r w:rsidR="00A163A4" w:rsidRPr="003A4758">
        <w:rPr>
          <w:rFonts w:ascii="Times New Roman" w:hAnsi="Times New Roman"/>
          <w:sz w:val="28"/>
          <w:szCs w:val="28"/>
        </w:rPr>
        <w:t>так как</w:t>
      </w:r>
      <w:r w:rsidRPr="003A4758">
        <w:rPr>
          <w:rFonts w:ascii="Times New Roman" w:hAnsi="Times New Roman"/>
          <w:sz w:val="28"/>
          <w:szCs w:val="28"/>
        </w:rPr>
        <w:t xml:space="preserve"> нормы Градостроительного </w:t>
      </w:r>
      <w:hyperlink r:id="rId10" w:history="1">
        <w:r w:rsidRPr="003A4758">
          <w:rPr>
            <w:rFonts w:ascii="Times New Roman" w:hAnsi="Times New Roman"/>
            <w:sz w:val="28"/>
            <w:szCs w:val="28"/>
          </w:rPr>
          <w:t>кодекса</w:t>
        </w:r>
      </w:hyperlink>
      <w:r w:rsidRPr="003A4758">
        <w:rPr>
          <w:rFonts w:ascii="Times New Roman" w:hAnsi="Times New Roman"/>
          <w:sz w:val="28"/>
          <w:szCs w:val="28"/>
        </w:rPr>
        <w:t xml:space="preserve"> </w:t>
      </w:r>
      <w:r w:rsidR="00A163A4" w:rsidRPr="003A4758">
        <w:rPr>
          <w:rFonts w:ascii="Times New Roman" w:hAnsi="Times New Roman"/>
          <w:sz w:val="28"/>
          <w:szCs w:val="28"/>
        </w:rPr>
        <w:t>Российской Федерации</w:t>
      </w:r>
      <w:r w:rsidRPr="003A4758">
        <w:rPr>
          <w:rFonts w:ascii="Times New Roman" w:hAnsi="Times New Roman"/>
          <w:sz w:val="28"/>
          <w:szCs w:val="28"/>
        </w:rPr>
        <w:t>, регулирующие отношения</w:t>
      </w:r>
      <w:proofErr w:type="gramEnd"/>
      <w:r w:rsidRPr="003A4758">
        <w:rPr>
          <w:rFonts w:ascii="Times New Roman" w:hAnsi="Times New Roman"/>
          <w:sz w:val="28"/>
          <w:szCs w:val="28"/>
        </w:rPr>
        <w:t xml:space="preserve">, возникшие между заявителем и органом местного самоуправления, не предусматривают обязанность гражданина обосновать цель истребования градостроительного плана, </w:t>
      </w:r>
      <w:proofErr w:type="gramStart"/>
      <w:r w:rsidRPr="003A4758">
        <w:rPr>
          <w:rFonts w:ascii="Times New Roman" w:hAnsi="Times New Roman"/>
          <w:sz w:val="28"/>
          <w:szCs w:val="28"/>
        </w:rPr>
        <w:t>предоставить иные документы</w:t>
      </w:r>
      <w:proofErr w:type="gramEnd"/>
      <w:r w:rsidRPr="003A4758">
        <w:rPr>
          <w:rFonts w:ascii="Times New Roman" w:hAnsi="Times New Roman"/>
          <w:sz w:val="28"/>
          <w:szCs w:val="28"/>
        </w:rPr>
        <w:t>, кроме тех, которые связаны с возможностью идентификации обратившегося лица.</w:t>
      </w:r>
    </w:p>
    <w:p w:rsidR="009C3952" w:rsidRPr="003A4758" w:rsidRDefault="009C3952" w:rsidP="008753D6">
      <w:pPr>
        <w:autoSpaceDE w:val="0"/>
        <w:autoSpaceDN w:val="0"/>
        <w:adjustRightInd w:val="0"/>
        <w:spacing w:after="0" w:line="240" w:lineRule="auto"/>
        <w:ind w:firstLine="709"/>
        <w:contextualSpacing/>
        <w:jc w:val="both"/>
        <w:rPr>
          <w:rFonts w:ascii="Times New Roman" w:hAnsi="Times New Roman"/>
          <w:sz w:val="28"/>
          <w:szCs w:val="28"/>
        </w:rPr>
      </w:pP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b/>
          <w:sz w:val="28"/>
          <w:szCs w:val="28"/>
        </w:rPr>
      </w:pPr>
      <w:r w:rsidRPr="003A4758">
        <w:rPr>
          <w:rFonts w:ascii="Times New Roman" w:hAnsi="Times New Roman"/>
          <w:b/>
          <w:sz w:val="28"/>
          <w:szCs w:val="28"/>
        </w:rPr>
        <w:t xml:space="preserve"> ! Рекомендации по устранению коррупциогенного фактора: </w:t>
      </w:r>
    </w:p>
    <w:p w:rsidR="009C3952" w:rsidRPr="003A4758" w:rsidRDefault="00A163A4"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sz w:val="28"/>
          <w:szCs w:val="28"/>
        </w:rPr>
        <w:t xml:space="preserve">положение акта </w:t>
      </w:r>
      <w:r w:rsidR="009C3952" w:rsidRPr="003A4758">
        <w:rPr>
          <w:rFonts w:ascii="Times New Roman" w:hAnsi="Times New Roman"/>
          <w:sz w:val="28"/>
          <w:szCs w:val="28"/>
        </w:rPr>
        <w:t xml:space="preserve">изложить в </w:t>
      </w:r>
      <w:r w:rsidRPr="003A4758">
        <w:rPr>
          <w:rFonts w:ascii="Times New Roman" w:hAnsi="Times New Roman"/>
          <w:sz w:val="28"/>
          <w:szCs w:val="28"/>
        </w:rPr>
        <w:t>следующей</w:t>
      </w:r>
      <w:r w:rsidR="009C3952" w:rsidRPr="003A4758">
        <w:rPr>
          <w:rFonts w:ascii="Times New Roman" w:hAnsi="Times New Roman"/>
          <w:sz w:val="28"/>
          <w:szCs w:val="28"/>
        </w:rPr>
        <w:t xml:space="preserve"> редакции:</w:t>
      </w:r>
    </w:p>
    <w:p w:rsidR="009C3952" w:rsidRPr="003A4758" w:rsidRDefault="009C3952" w:rsidP="00875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contextualSpacing/>
        <w:jc w:val="both"/>
        <w:rPr>
          <w:rFonts w:ascii="Times New Roman" w:hAnsi="Times New Roman"/>
          <w:sz w:val="28"/>
          <w:szCs w:val="28"/>
        </w:rPr>
      </w:pPr>
      <w:r w:rsidRPr="003A4758">
        <w:rPr>
          <w:rFonts w:ascii="Times New Roman" w:hAnsi="Times New Roman"/>
          <w:b/>
          <w:sz w:val="28"/>
          <w:szCs w:val="28"/>
        </w:rPr>
        <w:t>«</w:t>
      </w:r>
      <w:r w:rsidRPr="003A4758">
        <w:rPr>
          <w:rFonts w:ascii="Times New Roman" w:hAnsi="Times New Roman"/>
          <w:sz w:val="28"/>
          <w:szCs w:val="28"/>
        </w:rPr>
        <w:t>В целях получения муниципальной услуги «Выдача градостроительного плана земельного участка» заявитель направляет в администрацию заявление, к которому прилагается копия паспорта</w:t>
      </w:r>
      <w:proofErr w:type="gramStart"/>
      <w:r w:rsidRPr="003A4758">
        <w:rPr>
          <w:rFonts w:ascii="Times New Roman" w:hAnsi="Times New Roman"/>
          <w:sz w:val="28"/>
          <w:szCs w:val="28"/>
        </w:rPr>
        <w:t>.»</w:t>
      </w:r>
      <w:proofErr w:type="gramEnd"/>
    </w:p>
    <w:p w:rsidR="008753D6" w:rsidRPr="003A4758" w:rsidRDefault="008753D6" w:rsidP="008753D6">
      <w:pPr>
        <w:widowControl w:val="0"/>
        <w:autoSpaceDE w:val="0"/>
        <w:autoSpaceDN w:val="0"/>
        <w:adjustRightInd w:val="0"/>
        <w:spacing w:after="0" w:line="240" w:lineRule="auto"/>
        <w:ind w:firstLine="709"/>
        <w:jc w:val="both"/>
        <w:rPr>
          <w:rFonts w:ascii="Times New Roman" w:hAnsi="Times New Roman"/>
          <w:sz w:val="28"/>
          <w:szCs w:val="28"/>
        </w:rPr>
      </w:pPr>
    </w:p>
    <w:p w:rsidR="004344A6" w:rsidRDefault="004344A6" w:rsidP="00C40CCA">
      <w:pPr>
        <w:pStyle w:val="ae"/>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C40CCA">
        <w:rPr>
          <w:rFonts w:ascii="Times New Roman" w:hAnsi="Times New Roman"/>
          <w:b/>
          <w:sz w:val="28"/>
          <w:szCs w:val="28"/>
          <w:u w:val="single"/>
        </w:rPr>
        <w:t>Злоупотребление правом заявителя</w:t>
      </w:r>
      <w:r w:rsidRPr="00C40CCA">
        <w:rPr>
          <w:rFonts w:ascii="Times New Roman" w:hAnsi="Times New Roman"/>
          <w:sz w:val="28"/>
          <w:szCs w:val="28"/>
        </w:rPr>
        <w:t xml:space="preserve"> органами местного самоуправления (их должностными лицами) заключается в отсутствие четкой регламентации прав граждан и организаций. Проявляется это, когда заявителю предоставля</w:t>
      </w:r>
      <w:r w:rsidRPr="00C40CCA">
        <w:rPr>
          <w:rFonts w:ascii="Times New Roman" w:hAnsi="Times New Roman"/>
          <w:sz w:val="28"/>
          <w:szCs w:val="28"/>
        </w:rPr>
        <w:softHyphen/>
        <w:t>ется право выбрать способ совершения действий в ходе прохождения админи</w:t>
      </w:r>
      <w:r w:rsidRPr="00C40CCA">
        <w:rPr>
          <w:rFonts w:ascii="Times New Roman" w:hAnsi="Times New Roman"/>
          <w:sz w:val="28"/>
          <w:szCs w:val="28"/>
        </w:rPr>
        <w:softHyphen/>
        <w:t>стративной процедуры. Недопустимо также согласование с заявителем сроков получения услуги или перечня документов, необходимых для получения той или иной услуги, и т. п.</w:t>
      </w:r>
    </w:p>
    <w:p w:rsidR="00921308" w:rsidRDefault="00921308" w:rsidP="00921308">
      <w:pPr>
        <w:pStyle w:val="ae"/>
        <w:autoSpaceDE w:val="0"/>
        <w:autoSpaceDN w:val="0"/>
        <w:adjustRightInd w:val="0"/>
        <w:spacing w:after="0" w:line="240" w:lineRule="auto"/>
        <w:ind w:left="567"/>
        <w:jc w:val="both"/>
        <w:rPr>
          <w:rFonts w:ascii="Times New Roman" w:hAnsi="Times New Roman"/>
          <w:b/>
          <w:sz w:val="28"/>
          <w:szCs w:val="28"/>
          <w:u w:val="single"/>
        </w:rPr>
      </w:pPr>
    </w:p>
    <w:p w:rsidR="00921308" w:rsidRPr="00C40CCA" w:rsidRDefault="00921308" w:rsidP="00921308">
      <w:pPr>
        <w:pStyle w:val="ae"/>
        <w:autoSpaceDE w:val="0"/>
        <w:autoSpaceDN w:val="0"/>
        <w:adjustRightInd w:val="0"/>
        <w:spacing w:after="0" w:line="240" w:lineRule="auto"/>
        <w:ind w:left="567"/>
        <w:jc w:val="both"/>
        <w:rPr>
          <w:rFonts w:ascii="Times New Roman" w:hAnsi="Times New Roman"/>
          <w:sz w:val="28"/>
          <w:szCs w:val="28"/>
        </w:rPr>
      </w:pPr>
    </w:p>
    <w:p w:rsidR="004344A6" w:rsidRPr="003A4758" w:rsidRDefault="004344A6" w:rsidP="004344A6">
      <w:pPr>
        <w:autoSpaceDE w:val="0"/>
        <w:autoSpaceDN w:val="0"/>
        <w:adjustRightInd w:val="0"/>
        <w:spacing w:after="0" w:line="240" w:lineRule="auto"/>
        <w:ind w:firstLine="567"/>
        <w:contextualSpacing/>
        <w:jc w:val="both"/>
        <w:rPr>
          <w:rFonts w:ascii="Times New Roman" w:hAnsi="Times New Roman"/>
          <w:sz w:val="28"/>
          <w:szCs w:val="28"/>
        </w:rPr>
      </w:pPr>
      <w:r w:rsidRPr="00921308">
        <w:rPr>
          <w:rFonts w:ascii="Times New Roman" w:hAnsi="Times New Roman"/>
          <w:b/>
          <w:sz w:val="28"/>
          <w:szCs w:val="28"/>
        </w:rPr>
        <w:lastRenderedPageBreak/>
        <w:t>Пример</w:t>
      </w:r>
      <w:r w:rsidRPr="003A4758">
        <w:rPr>
          <w:rFonts w:ascii="Times New Roman" w:hAnsi="Times New Roman"/>
          <w:sz w:val="28"/>
          <w:szCs w:val="28"/>
        </w:rPr>
        <w:t xml:space="preserve">: </w:t>
      </w:r>
      <w:r w:rsidRPr="003A4758">
        <w:rPr>
          <w:rFonts w:ascii="Times New Roman" w:hAnsi="Times New Roman"/>
          <w:i/>
          <w:sz w:val="28"/>
          <w:szCs w:val="28"/>
        </w:rPr>
        <w:t>«Для получения субсидий заемщик предоставляет в Комитет следующие документы: а) заявление о предоставлении субсидии; б) расчет размера субсидий по форме, устанавливаемой Комитетом, подписанный заемщиком и банком (в 2-х экземплярах) и в сроки, устанавливаемые Комитетом по согласованию с заемщиком».</w:t>
      </w:r>
      <w:r w:rsidRPr="003A4758">
        <w:rPr>
          <w:rFonts w:ascii="Times New Roman" w:hAnsi="Times New Roman"/>
          <w:sz w:val="28"/>
          <w:szCs w:val="28"/>
        </w:rPr>
        <w:t xml:space="preserve"> </w:t>
      </w:r>
    </w:p>
    <w:p w:rsidR="004344A6" w:rsidRPr="003A4758" w:rsidRDefault="004344A6" w:rsidP="004344A6">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Предоставление заявителю права свободного выбора сроков совершения действий, сопровождаемое отсутствием их четкой регламентации после вступления в административное правоотношение, создает возможности дискреционного поведения государственных служащих. </w:t>
      </w:r>
      <w:r w:rsidRPr="003A4758">
        <w:rPr>
          <w:rFonts w:ascii="Times New Roman" w:hAnsi="Times New Roman"/>
          <w:sz w:val="28"/>
          <w:szCs w:val="28"/>
          <w:u w:val="single"/>
        </w:rPr>
        <w:t>Рекомендации:</w:t>
      </w:r>
      <w:r w:rsidRPr="003A4758">
        <w:rPr>
          <w:rFonts w:ascii="Times New Roman" w:hAnsi="Times New Roman"/>
          <w:sz w:val="28"/>
          <w:szCs w:val="28"/>
        </w:rPr>
        <w:t xml:space="preserve"> изложить в следующей редакции: «Для получения субсидий заемщик предоставляет в Комитет следующие документы: а) заявление о предоставлении субсидии; б) ежемесячно расчет размера субсидий по форме, устанавливаемой Комитетом, подписанный заемщиком и кредитной организацией (в 2-х экземплярах) и в сроки, устанавливаемые Комитетом».</w:t>
      </w:r>
    </w:p>
    <w:p w:rsidR="004344A6" w:rsidRPr="003A4758" w:rsidRDefault="004344A6" w:rsidP="004344A6">
      <w:pPr>
        <w:autoSpaceDE w:val="0"/>
        <w:autoSpaceDN w:val="0"/>
        <w:adjustRightInd w:val="0"/>
        <w:spacing w:after="0" w:line="240" w:lineRule="auto"/>
        <w:ind w:firstLine="567"/>
        <w:contextualSpacing/>
        <w:jc w:val="both"/>
        <w:rPr>
          <w:rFonts w:ascii="Times New Roman" w:hAnsi="Times New Roman"/>
          <w:sz w:val="28"/>
          <w:szCs w:val="28"/>
        </w:rPr>
      </w:pPr>
    </w:p>
    <w:p w:rsidR="004344A6" w:rsidRPr="00C40CCA" w:rsidRDefault="004344A6" w:rsidP="00C40CCA">
      <w:pPr>
        <w:pStyle w:val="ae"/>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C40CCA">
        <w:rPr>
          <w:rFonts w:ascii="Times New Roman" w:hAnsi="Times New Roman"/>
          <w:sz w:val="28"/>
          <w:szCs w:val="28"/>
        </w:rPr>
        <w:t>По правилам юридической техники термины, используемые в сфере правовых отношений, должны обладать конкретной смысловой определенностью. Любой нормативный правовой акт необходимо оценивать с позиций определенности, чет</w:t>
      </w:r>
      <w:r w:rsidRPr="00C40CCA">
        <w:rPr>
          <w:rFonts w:ascii="Times New Roman" w:hAnsi="Times New Roman"/>
          <w:sz w:val="28"/>
          <w:szCs w:val="28"/>
        </w:rPr>
        <w:softHyphen/>
        <w:t xml:space="preserve">кости и ясности изложения формулировок и терминов. </w:t>
      </w:r>
      <w:r w:rsidRPr="00C40CCA">
        <w:rPr>
          <w:rFonts w:ascii="Times New Roman" w:hAnsi="Times New Roman"/>
          <w:b/>
          <w:sz w:val="28"/>
          <w:szCs w:val="28"/>
          <w:u w:val="single"/>
        </w:rPr>
        <w:t>Юридико-лингвистическая неопределенность</w:t>
      </w:r>
      <w:r w:rsidRPr="00C40CCA">
        <w:rPr>
          <w:rFonts w:ascii="Times New Roman" w:hAnsi="Times New Roman"/>
          <w:sz w:val="28"/>
          <w:szCs w:val="28"/>
        </w:rPr>
        <w:t xml:space="preserve"> встречается в тех правовых актах, где употребляются </w:t>
      </w:r>
      <w:proofErr w:type="spellStart"/>
      <w:r w:rsidRPr="00C40CCA">
        <w:rPr>
          <w:rFonts w:ascii="Times New Roman" w:hAnsi="Times New Roman"/>
          <w:sz w:val="28"/>
          <w:szCs w:val="28"/>
        </w:rPr>
        <w:t>неустоявшиеся</w:t>
      </w:r>
      <w:proofErr w:type="spellEnd"/>
      <w:r w:rsidRPr="00C40CCA">
        <w:rPr>
          <w:rFonts w:ascii="Times New Roman" w:hAnsi="Times New Roman"/>
          <w:sz w:val="28"/>
          <w:szCs w:val="28"/>
        </w:rPr>
        <w:t>, двусмысленные термины и категории оценочного характера. В некоторых случаях в нормах используют понятия, которые не имеют широкого использования и, как правило, создают трудности при применении данных норм.</w:t>
      </w:r>
    </w:p>
    <w:p w:rsidR="004344A6" w:rsidRPr="003A4758" w:rsidRDefault="004344A6" w:rsidP="004344A6">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Пример: </w:t>
      </w:r>
      <w:r w:rsidRPr="003A4758">
        <w:rPr>
          <w:rFonts w:ascii="Times New Roman" w:hAnsi="Times New Roman"/>
          <w:i/>
          <w:sz w:val="28"/>
          <w:szCs w:val="28"/>
        </w:rPr>
        <w:t xml:space="preserve">«В исключительных случаях, связанных с необходимостью проведения расследований на основании мотивированного предложения должностных лиц, проводящих выездную плановую проверку, срок проведения выездной плановой проверки может быть продлен руководителем Инспекции, но не более чем на 20 рабочих дней, в отношении малых предприятий, </w:t>
      </w:r>
      <w:proofErr w:type="spellStart"/>
      <w:r w:rsidRPr="003A4758">
        <w:rPr>
          <w:rFonts w:ascii="Times New Roman" w:hAnsi="Times New Roman"/>
          <w:i/>
          <w:sz w:val="28"/>
          <w:szCs w:val="28"/>
        </w:rPr>
        <w:t>микропредприятий</w:t>
      </w:r>
      <w:proofErr w:type="spellEnd"/>
      <w:r w:rsidRPr="003A4758">
        <w:rPr>
          <w:rFonts w:ascii="Times New Roman" w:hAnsi="Times New Roman"/>
          <w:i/>
          <w:sz w:val="28"/>
          <w:szCs w:val="28"/>
        </w:rPr>
        <w:t xml:space="preserve"> не более чем на 15 часов</w:t>
      </w:r>
      <w:proofErr w:type="gramStart"/>
      <w:r w:rsidRPr="003A4758">
        <w:rPr>
          <w:rFonts w:ascii="Times New Roman" w:hAnsi="Times New Roman"/>
          <w:i/>
          <w:sz w:val="28"/>
          <w:szCs w:val="28"/>
        </w:rPr>
        <w:t>;»</w:t>
      </w:r>
      <w:proofErr w:type="gramEnd"/>
      <w:r w:rsidRPr="003A4758">
        <w:rPr>
          <w:rFonts w:ascii="Times New Roman" w:hAnsi="Times New Roman"/>
          <w:i/>
          <w:sz w:val="28"/>
          <w:szCs w:val="28"/>
        </w:rPr>
        <w:t>.</w:t>
      </w:r>
      <w:r w:rsidRPr="003A4758">
        <w:rPr>
          <w:rFonts w:ascii="Times New Roman" w:hAnsi="Times New Roman"/>
          <w:sz w:val="28"/>
          <w:szCs w:val="28"/>
        </w:rPr>
        <w:t xml:space="preserve"> </w:t>
      </w:r>
    </w:p>
    <w:p w:rsidR="002B4B6C" w:rsidRPr="003A4758" w:rsidRDefault="004344A6" w:rsidP="004344A6">
      <w:pPr>
        <w:autoSpaceDE w:val="0"/>
        <w:autoSpaceDN w:val="0"/>
        <w:adjustRightInd w:val="0"/>
        <w:spacing w:after="0" w:line="240" w:lineRule="auto"/>
        <w:ind w:firstLine="567"/>
        <w:contextualSpacing/>
        <w:jc w:val="both"/>
        <w:rPr>
          <w:rFonts w:ascii="Times New Roman" w:hAnsi="Times New Roman"/>
          <w:sz w:val="28"/>
          <w:szCs w:val="28"/>
        </w:rPr>
      </w:pPr>
      <w:r w:rsidRPr="003A4758">
        <w:rPr>
          <w:rFonts w:ascii="Times New Roman" w:hAnsi="Times New Roman"/>
          <w:sz w:val="28"/>
          <w:szCs w:val="28"/>
        </w:rPr>
        <w:t xml:space="preserve">Формулировка </w:t>
      </w:r>
      <w:r w:rsidRPr="003A4758">
        <w:rPr>
          <w:rFonts w:ascii="Times New Roman" w:hAnsi="Times New Roman"/>
          <w:i/>
          <w:sz w:val="28"/>
          <w:szCs w:val="28"/>
        </w:rPr>
        <w:t>«в исключительных случаях»</w:t>
      </w:r>
      <w:r w:rsidRPr="003A4758">
        <w:rPr>
          <w:rFonts w:ascii="Times New Roman" w:hAnsi="Times New Roman"/>
          <w:sz w:val="28"/>
          <w:szCs w:val="28"/>
        </w:rPr>
        <w:t xml:space="preserve"> является формулировкой оценочного характера, с неясным, неопределённым содержанием, допускающими различные трактовки. </w:t>
      </w:r>
      <w:r w:rsidRPr="003A4758">
        <w:rPr>
          <w:rFonts w:ascii="Times New Roman" w:hAnsi="Times New Roman"/>
          <w:sz w:val="28"/>
          <w:szCs w:val="28"/>
          <w:u w:val="single"/>
        </w:rPr>
        <w:t>Рекомендации:</w:t>
      </w:r>
      <w:r w:rsidRPr="003A4758">
        <w:rPr>
          <w:rFonts w:ascii="Times New Roman" w:hAnsi="Times New Roman"/>
          <w:sz w:val="28"/>
          <w:szCs w:val="28"/>
        </w:rPr>
        <w:t xml:space="preserve"> установить исчерпывающий (закрытый) перечень случаев, при наступлении которых срок выездной плановой проверки продляется. В случае невозможности установления закрытого перечня исключительных случаев необходимо указать их признаки, характеристики, условия, при наличии которых срок продляется (например, удалённость </w:t>
      </w:r>
      <w:proofErr w:type="gramStart"/>
      <w:r w:rsidRPr="003A4758">
        <w:rPr>
          <w:rFonts w:ascii="Times New Roman" w:hAnsi="Times New Roman"/>
          <w:sz w:val="28"/>
          <w:szCs w:val="28"/>
        </w:rPr>
        <w:t>места фактического осуществления деятельности субъекта проверки</w:t>
      </w:r>
      <w:proofErr w:type="gramEnd"/>
      <w:r w:rsidRPr="003A4758">
        <w:rPr>
          <w:rFonts w:ascii="Times New Roman" w:hAnsi="Times New Roman"/>
          <w:sz w:val="28"/>
          <w:szCs w:val="28"/>
        </w:rPr>
        <w:t xml:space="preserve"> более чем на … км, площадь проверяемых помещений превышает … кв.м. и т.д.).</w:t>
      </w:r>
    </w:p>
    <w:p w:rsidR="00135A9E" w:rsidRPr="003A4758" w:rsidRDefault="00C60072" w:rsidP="004344A6">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3A4758">
        <w:rPr>
          <w:rFonts w:ascii="Times New Roman" w:hAnsi="Times New Roman"/>
          <w:sz w:val="28"/>
          <w:szCs w:val="28"/>
        </w:rPr>
        <w:t>Анализ судебной практики показывает о наличии многочисленных примеров, когда нормативный правовой акт либо его отдельные положения были признаны недействующими федеральному законодательству также и в связи с наличием коррупциогенных факторов</w:t>
      </w:r>
      <w:r w:rsidR="003709F4" w:rsidRPr="003A4758">
        <w:rPr>
          <w:rFonts w:ascii="Times New Roman" w:hAnsi="Times New Roman"/>
          <w:sz w:val="28"/>
          <w:szCs w:val="28"/>
        </w:rPr>
        <w:t>, определенных Методикой</w:t>
      </w:r>
      <w:r w:rsidR="0048600F" w:rsidRPr="003A4758">
        <w:rPr>
          <w:rFonts w:ascii="Times New Roman" w:hAnsi="Times New Roman"/>
          <w:sz w:val="28"/>
          <w:szCs w:val="28"/>
        </w:rPr>
        <w:t xml:space="preserve"> </w:t>
      </w:r>
      <w:r w:rsidR="0048600F" w:rsidRPr="003A4758">
        <w:rPr>
          <w:rFonts w:ascii="Times New Roman" w:hAnsi="Times New Roman"/>
          <w:sz w:val="28"/>
          <w:szCs w:val="28"/>
        </w:rPr>
        <w:lastRenderedPageBreak/>
        <w:t>(Определение Верховного Суда Российской Федерации от 26 марта 2014 года № 58-АПГ14-3, Определение Верховного Суда Российской Федерации от 26 марта 2014 года № 58-АПГ14-2, Определение Верховного Суда Российской Федерации от 22</w:t>
      </w:r>
      <w:proofErr w:type="gramEnd"/>
      <w:r w:rsidR="0048600F" w:rsidRPr="003A4758">
        <w:rPr>
          <w:rFonts w:ascii="Times New Roman" w:hAnsi="Times New Roman"/>
          <w:sz w:val="28"/>
          <w:szCs w:val="28"/>
        </w:rPr>
        <w:t xml:space="preserve"> января 2014 года № 1-АПГ13-13, Определение Верховного Суда Российской Федерации от 25 сентября 2013 года № 74-АПГ13-14)</w:t>
      </w:r>
      <w:r w:rsidRPr="003A4758">
        <w:rPr>
          <w:rFonts w:ascii="Times New Roman" w:hAnsi="Times New Roman"/>
          <w:sz w:val="28"/>
          <w:szCs w:val="28"/>
        </w:rPr>
        <w:t>.</w:t>
      </w:r>
    </w:p>
    <w:p w:rsidR="00135A9E" w:rsidRPr="003A4758" w:rsidRDefault="00135A9E" w:rsidP="0020576A">
      <w:pPr>
        <w:autoSpaceDE w:val="0"/>
        <w:autoSpaceDN w:val="0"/>
        <w:adjustRightInd w:val="0"/>
        <w:spacing w:after="0" w:line="240" w:lineRule="auto"/>
        <w:ind w:firstLine="540"/>
        <w:jc w:val="both"/>
        <w:rPr>
          <w:rFonts w:ascii="Times New Roman" w:hAnsi="Times New Roman"/>
          <w:sz w:val="28"/>
          <w:szCs w:val="28"/>
        </w:rPr>
      </w:pPr>
      <w:proofErr w:type="gramStart"/>
      <w:r w:rsidRPr="003A4758">
        <w:rPr>
          <w:rFonts w:ascii="Times New Roman" w:hAnsi="Times New Roman"/>
          <w:sz w:val="28"/>
          <w:szCs w:val="28"/>
        </w:rPr>
        <w:t>Так, согласно Определению Верховного Суда Российской Федерации от 26 марта 2014 года № 58-АПГ14-3 прокурор Хабаровского края обратился в суд с заявлением о признании недействующим абзаца 19 пункта 4 Положения о межведомственной комиссии по решению вопросов, связанных с обеспечением благоустроенными жилыми помещениями государственного жилищного фонда Хабаровского края детей-сирот и детей, оставшихся без попечения родителей, лиц из числа детей-сирот и детей, оставшихся</w:t>
      </w:r>
      <w:proofErr w:type="gramEnd"/>
      <w:r w:rsidRPr="003A4758">
        <w:rPr>
          <w:rFonts w:ascii="Times New Roman" w:hAnsi="Times New Roman"/>
          <w:sz w:val="28"/>
          <w:szCs w:val="28"/>
        </w:rPr>
        <w:t xml:space="preserve"> </w:t>
      </w:r>
      <w:proofErr w:type="gramStart"/>
      <w:r w:rsidRPr="003A4758">
        <w:rPr>
          <w:rFonts w:ascii="Times New Roman" w:hAnsi="Times New Roman"/>
          <w:sz w:val="28"/>
          <w:szCs w:val="28"/>
        </w:rPr>
        <w:t xml:space="preserve">без попечения родителей, утвержденного </w:t>
      </w:r>
      <w:r w:rsidR="006B0A95" w:rsidRPr="003A4758">
        <w:rPr>
          <w:rFonts w:ascii="Times New Roman" w:hAnsi="Times New Roman"/>
          <w:sz w:val="28"/>
          <w:szCs w:val="28"/>
        </w:rPr>
        <w:t xml:space="preserve">постановлением </w:t>
      </w:r>
      <w:r w:rsidRPr="003A4758">
        <w:rPr>
          <w:rFonts w:ascii="Times New Roman" w:hAnsi="Times New Roman"/>
          <w:sz w:val="28"/>
          <w:szCs w:val="28"/>
        </w:rPr>
        <w:t>губернатор</w:t>
      </w:r>
      <w:r w:rsidR="006B0A95" w:rsidRPr="003A4758">
        <w:rPr>
          <w:rFonts w:ascii="Times New Roman" w:hAnsi="Times New Roman"/>
          <w:sz w:val="28"/>
          <w:szCs w:val="28"/>
        </w:rPr>
        <w:t>а</w:t>
      </w:r>
      <w:r w:rsidRPr="003A4758">
        <w:rPr>
          <w:rFonts w:ascii="Times New Roman" w:hAnsi="Times New Roman"/>
          <w:sz w:val="28"/>
          <w:szCs w:val="28"/>
        </w:rPr>
        <w:t xml:space="preserve"> Хабаровского края </w:t>
      </w:r>
      <w:r w:rsidR="006B0A95" w:rsidRPr="003A4758">
        <w:rPr>
          <w:rFonts w:ascii="Times New Roman" w:hAnsi="Times New Roman"/>
          <w:sz w:val="28"/>
          <w:szCs w:val="28"/>
        </w:rPr>
        <w:t xml:space="preserve">от </w:t>
      </w:r>
      <w:r w:rsidRPr="003A4758">
        <w:rPr>
          <w:rFonts w:ascii="Times New Roman" w:hAnsi="Times New Roman"/>
          <w:sz w:val="28"/>
          <w:szCs w:val="28"/>
        </w:rPr>
        <w:t>12 сентября 2013 г</w:t>
      </w:r>
      <w:r w:rsidR="006B0A95" w:rsidRPr="003A4758">
        <w:rPr>
          <w:rFonts w:ascii="Times New Roman" w:hAnsi="Times New Roman"/>
          <w:sz w:val="28"/>
          <w:szCs w:val="28"/>
        </w:rPr>
        <w:t>ода №</w:t>
      </w:r>
      <w:r w:rsidRPr="003A4758">
        <w:rPr>
          <w:rFonts w:ascii="Times New Roman" w:hAnsi="Times New Roman"/>
          <w:sz w:val="28"/>
          <w:szCs w:val="28"/>
        </w:rPr>
        <w:t xml:space="preserve"> 81 (далее - Положение), </w:t>
      </w:r>
      <w:r w:rsidR="006B0A95" w:rsidRPr="003A4758">
        <w:rPr>
          <w:rFonts w:ascii="Times New Roman" w:hAnsi="Times New Roman"/>
          <w:sz w:val="28"/>
          <w:szCs w:val="28"/>
        </w:rPr>
        <w:t>с</w:t>
      </w:r>
      <w:r w:rsidRPr="003A4758">
        <w:rPr>
          <w:rFonts w:ascii="Times New Roman" w:hAnsi="Times New Roman"/>
          <w:sz w:val="28"/>
          <w:szCs w:val="28"/>
        </w:rPr>
        <w:t xml:space="preserve">огласно </w:t>
      </w:r>
      <w:r w:rsidR="006B0A95" w:rsidRPr="003A4758">
        <w:rPr>
          <w:rFonts w:ascii="Times New Roman" w:hAnsi="Times New Roman"/>
          <w:sz w:val="28"/>
          <w:szCs w:val="28"/>
        </w:rPr>
        <w:t>которому</w:t>
      </w:r>
      <w:r w:rsidRPr="003A4758">
        <w:rPr>
          <w:rFonts w:ascii="Times New Roman" w:hAnsi="Times New Roman"/>
          <w:sz w:val="28"/>
          <w:szCs w:val="28"/>
        </w:rPr>
        <w:t xml:space="preserve"> </w:t>
      </w:r>
      <w:r w:rsidRPr="003A4758">
        <w:rPr>
          <w:rFonts w:ascii="Times New Roman" w:hAnsi="Times New Roman"/>
          <w:i/>
          <w:sz w:val="28"/>
          <w:szCs w:val="28"/>
        </w:rPr>
        <w:t xml:space="preserve">заседания </w:t>
      </w:r>
      <w:r w:rsidR="006B0A95" w:rsidRPr="003A4758">
        <w:rPr>
          <w:rFonts w:ascii="Times New Roman" w:hAnsi="Times New Roman"/>
          <w:i/>
          <w:sz w:val="28"/>
          <w:szCs w:val="28"/>
        </w:rPr>
        <w:t>межведомственной комиссии</w:t>
      </w:r>
      <w:r w:rsidR="006B0A95" w:rsidRPr="003A4758">
        <w:rPr>
          <w:rFonts w:ascii="Times New Roman" w:hAnsi="Times New Roman"/>
          <w:sz w:val="28"/>
          <w:szCs w:val="28"/>
        </w:rPr>
        <w:t xml:space="preserve"> по решению вопросов, связанных с обеспечением благоустроенными жилыми помещениями государственного жилищного фонда Хабаровского края детей-сирот и детей, оставшихся без попечения родителей, лиц из числа детей-сирот и детей, оставшихся без попечения родителей (далее - Комиссия) </w:t>
      </w:r>
      <w:r w:rsidRPr="003A4758">
        <w:rPr>
          <w:rFonts w:ascii="Times New Roman" w:hAnsi="Times New Roman"/>
          <w:i/>
          <w:sz w:val="28"/>
          <w:szCs w:val="28"/>
        </w:rPr>
        <w:t>проводятся</w:t>
      </w:r>
      <w:r w:rsidRPr="003A4758">
        <w:rPr>
          <w:rFonts w:ascii="Times New Roman" w:hAnsi="Times New Roman"/>
          <w:sz w:val="28"/>
          <w:szCs w:val="28"/>
        </w:rPr>
        <w:t xml:space="preserve"> </w:t>
      </w:r>
      <w:r w:rsidRPr="003A4758">
        <w:rPr>
          <w:rFonts w:ascii="Times New Roman" w:hAnsi="Times New Roman"/>
          <w:b/>
          <w:i/>
          <w:sz w:val="28"/>
          <w:szCs w:val="28"/>
        </w:rPr>
        <w:t>по мере необходимости</w:t>
      </w:r>
      <w:r w:rsidR="006B0A95" w:rsidRPr="003A4758">
        <w:rPr>
          <w:rFonts w:ascii="Times New Roman" w:hAnsi="Times New Roman"/>
          <w:sz w:val="28"/>
          <w:szCs w:val="28"/>
        </w:rPr>
        <w:t xml:space="preserve">, </w:t>
      </w:r>
      <w:r w:rsidRPr="003A4758">
        <w:rPr>
          <w:rFonts w:ascii="Times New Roman" w:hAnsi="Times New Roman"/>
          <w:sz w:val="28"/>
          <w:szCs w:val="28"/>
        </w:rPr>
        <w:t>ссылаясь на</w:t>
      </w:r>
      <w:proofErr w:type="gramEnd"/>
      <w:r w:rsidRPr="003A4758">
        <w:rPr>
          <w:rFonts w:ascii="Times New Roman" w:hAnsi="Times New Roman"/>
          <w:sz w:val="28"/>
          <w:szCs w:val="28"/>
        </w:rPr>
        <w:t xml:space="preserve"> </w:t>
      </w:r>
      <w:proofErr w:type="gramStart"/>
      <w:r w:rsidRPr="003A4758">
        <w:rPr>
          <w:rFonts w:ascii="Times New Roman" w:hAnsi="Times New Roman"/>
          <w:sz w:val="28"/>
          <w:szCs w:val="28"/>
        </w:rPr>
        <w:t>то, что оспариваемая норма не отвечает критерию формальной определенности правовой нормы, вытекающему из принципа равенства всех перед законом и судом (</w:t>
      </w:r>
      <w:hyperlink r:id="rId11" w:history="1">
        <w:r w:rsidRPr="003A4758">
          <w:rPr>
            <w:rFonts w:ascii="Times New Roman" w:hAnsi="Times New Roman"/>
            <w:sz w:val="28"/>
            <w:szCs w:val="28"/>
          </w:rPr>
          <w:t>части 1</w:t>
        </w:r>
      </w:hyperlink>
      <w:r w:rsidRPr="003A4758">
        <w:rPr>
          <w:rFonts w:ascii="Times New Roman" w:hAnsi="Times New Roman"/>
          <w:sz w:val="28"/>
          <w:szCs w:val="28"/>
        </w:rPr>
        <w:t xml:space="preserve">, </w:t>
      </w:r>
      <w:hyperlink r:id="rId12" w:history="1">
        <w:r w:rsidRPr="003A4758">
          <w:rPr>
            <w:rFonts w:ascii="Times New Roman" w:hAnsi="Times New Roman"/>
            <w:sz w:val="28"/>
            <w:szCs w:val="28"/>
          </w:rPr>
          <w:t>2 статьи 19</w:t>
        </w:r>
      </w:hyperlink>
      <w:r w:rsidRPr="003A4758">
        <w:rPr>
          <w:rFonts w:ascii="Times New Roman" w:hAnsi="Times New Roman"/>
          <w:sz w:val="28"/>
          <w:szCs w:val="28"/>
        </w:rPr>
        <w:t xml:space="preserve"> Конституции Российской Федерации), что может повлечь коррупционные проявления со стороны </w:t>
      </w:r>
      <w:proofErr w:type="spellStart"/>
      <w:r w:rsidRPr="003A4758">
        <w:rPr>
          <w:rFonts w:ascii="Times New Roman" w:hAnsi="Times New Roman"/>
          <w:sz w:val="28"/>
          <w:szCs w:val="28"/>
        </w:rPr>
        <w:t>правоприменителя</w:t>
      </w:r>
      <w:proofErr w:type="spellEnd"/>
      <w:r w:rsidRPr="003A4758">
        <w:rPr>
          <w:rFonts w:ascii="Times New Roman" w:hAnsi="Times New Roman"/>
          <w:sz w:val="28"/>
          <w:szCs w:val="28"/>
        </w:rPr>
        <w:t xml:space="preserve"> и представляет собой коррупциогенные факторы, установленные подпунктом </w:t>
      </w:r>
      <w:r w:rsidR="006B0A95" w:rsidRPr="003A4758">
        <w:rPr>
          <w:rFonts w:ascii="Times New Roman" w:hAnsi="Times New Roman"/>
          <w:sz w:val="28"/>
          <w:szCs w:val="28"/>
        </w:rPr>
        <w:t>«а»</w:t>
      </w:r>
      <w:r w:rsidRPr="003A4758">
        <w:rPr>
          <w:rFonts w:ascii="Times New Roman" w:hAnsi="Times New Roman"/>
          <w:sz w:val="28"/>
          <w:szCs w:val="28"/>
        </w:rPr>
        <w:t xml:space="preserve"> пункта 3 (широта дискреционных полномочий - неопределенность сроков принятия решения) и подпунктом </w:t>
      </w:r>
      <w:r w:rsidR="006B0A95" w:rsidRPr="003A4758">
        <w:rPr>
          <w:rFonts w:ascii="Times New Roman" w:hAnsi="Times New Roman"/>
          <w:sz w:val="28"/>
          <w:szCs w:val="28"/>
        </w:rPr>
        <w:t>«в»</w:t>
      </w:r>
      <w:r w:rsidRPr="003A4758">
        <w:rPr>
          <w:rFonts w:ascii="Times New Roman" w:hAnsi="Times New Roman"/>
          <w:sz w:val="28"/>
          <w:szCs w:val="28"/>
        </w:rPr>
        <w:t xml:space="preserve"> пункта 4 (юридико-лингвистическая неопределенность</w:t>
      </w:r>
      <w:proofErr w:type="gramEnd"/>
      <w:r w:rsidRPr="003A4758">
        <w:rPr>
          <w:rFonts w:ascii="Times New Roman" w:hAnsi="Times New Roman"/>
          <w:sz w:val="28"/>
          <w:szCs w:val="28"/>
        </w:rPr>
        <w:t xml:space="preserve"> - употребление </w:t>
      </w:r>
      <w:proofErr w:type="spellStart"/>
      <w:r w:rsidRPr="003A4758">
        <w:rPr>
          <w:rFonts w:ascii="Times New Roman" w:hAnsi="Times New Roman"/>
          <w:sz w:val="28"/>
          <w:szCs w:val="28"/>
        </w:rPr>
        <w:t>неустоявшихся</w:t>
      </w:r>
      <w:proofErr w:type="spellEnd"/>
      <w:r w:rsidRPr="003A4758">
        <w:rPr>
          <w:rFonts w:ascii="Times New Roman" w:hAnsi="Times New Roman"/>
          <w:sz w:val="28"/>
          <w:szCs w:val="28"/>
        </w:rPr>
        <w:t xml:space="preserve">, двусмысленных терминов) </w:t>
      </w:r>
      <w:hyperlink r:id="rId13" w:history="1">
        <w:r w:rsidRPr="003A4758">
          <w:rPr>
            <w:rFonts w:ascii="Times New Roman" w:hAnsi="Times New Roman"/>
            <w:sz w:val="28"/>
            <w:szCs w:val="28"/>
          </w:rPr>
          <w:t>Методики</w:t>
        </w:r>
      </w:hyperlink>
      <w:r w:rsidRPr="003A4758">
        <w:rPr>
          <w:rFonts w:ascii="Times New Roman" w:hAnsi="Times New Roman"/>
          <w:sz w:val="28"/>
          <w:szCs w:val="28"/>
        </w:rPr>
        <w:t>.</w:t>
      </w:r>
    </w:p>
    <w:p w:rsidR="00135A9E" w:rsidRPr="003A4758" w:rsidRDefault="006B0A95" w:rsidP="0020576A">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Согласно определению Верховного суда</w:t>
      </w:r>
      <w:r w:rsidR="00135A9E" w:rsidRPr="003A4758">
        <w:rPr>
          <w:rFonts w:ascii="Times New Roman" w:hAnsi="Times New Roman"/>
          <w:sz w:val="28"/>
          <w:szCs w:val="28"/>
        </w:rPr>
        <w:t xml:space="preserve">, оспариваемый абзац 19 пункта 4 Положения, предусматривающий, что заседание Комиссии проводятся </w:t>
      </w:r>
      <w:r w:rsidR="00135A9E" w:rsidRPr="003A4758">
        <w:rPr>
          <w:rFonts w:ascii="Times New Roman" w:hAnsi="Times New Roman"/>
          <w:i/>
          <w:sz w:val="28"/>
          <w:szCs w:val="28"/>
        </w:rPr>
        <w:t>по мере необходимости</w:t>
      </w:r>
      <w:r w:rsidR="00135A9E" w:rsidRPr="003A4758">
        <w:rPr>
          <w:rFonts w:ascii="Times New Roman" w:hAnsi="Times New Roman"/>
          <w:sz w:val="28"/>
          <w:szCs w:val="28"/>
        </w:rPr>
        <w:t xml:space="preserve">, не отвечает критерию формальной определенности правовой нормы, поскольку из его положений невозможно определить срок либо периодичность заседания Комиссии, а, соответственно, и дачи ею </w:t>
      </w:r>
      <w:proofErr w:type="spellStart"/>
      <w:r w:rsidR="00135A9E" w:rsidRPr="003A4758">
        <w:rPr>
          <w:rFonts w:ascii="Times New Roman" w:hAnsi="Times New Roman"/>
          <w:sz w:val="28"/>
          <w:szCs w:val="28"/>
        </w:rPr>
        <w:t>истребуемого</w:t>
      </w:r>
      <w:proofErr w:type="spellEnd"/>
      <w:r w:rsidR="00135A9E" w:rsidRPr="003A4758">
        <w:rPr>
          <w:rFonts w:ascii="Times New Roman" w:hAnsi="Times New Roman"/>
          <w:sz w:val="28"/>
          <w:szCs w:val="28"/>
        </w:rPr>
        <w:t xml:space="preserve"> заключения. </w:t>
      </w:r>
      <w:proofErr w:type="gramStart"/>
      <w:r w:rsidR="00135A9E" w:rsidRPr="003A4758">
        <w:rPr>
          <w:rFonts w:ascii="Times New Roman" w:hAnsi="Times New Roman"/>
          <w:sz w:val="28"/>
          <w:szCs w:val="28"/>
        </w:rPr>
        <w:t>Неопределенность стандарта деятельности, произвольный характер организации деятельности как органов государственной власти при решении вопросов собственной компетенции, так и создаваемых ими структур (комиссий, комитетов, иных подразделений), призванных осуществлять юридически значимые действия, недопустим, не соответствует целям и назначению деятельности органов государственной власти в целом и в сфере оказания государственных услуг населению, в частности.</w:t>
      </w:r>
      <w:proofErr w:type="gramEnd"/>
    </w:p>
    <w:p w:rsidR="00135A9E" w:rsidRPr="003A4758" w:rsidRDefault="00135A9E" w:rsidP="0020576A">
      <w:pPr>
        <w:autoSpaceDE w:val="0"/>
        <w:autoSpaceDN w:val="0"/>
        <w:adjustRightInd w:val="0"/>
        <w:spacing w:after="0" w:line="240" w:lineRule="auto"/>
        <w:ind w:firstLine="540"/>
        <w:jc w:val="both"/>
        <w:rPr>
          <w:rFonts w:ascii="Times New Roman" w:hAnsi="Times New Roman"/>
          <w:sz w:val="28"/>
          <w:szCs w:val="28"/>
        </w:rPr>
      </w:pPr>
      <w:proofErr w:type="gramStart"/>
      <w:r w:rsidRPr="003A4758">
        <w:rPr>
          <w:rFonts w:ascii="Times New Roman" w:hAnsi="Times New Roman"/>
          <w:sz w:val="28"/>
          <w:szCs w:val="28"/>
        </w:rPr>
        <w:t xml:space="preserve">Кроме того, само по себе содержание понятия </w:t>
      </w:r>
      <w:r w:rsidR="006B0A95" w:rsidRPr="003A4758">
        <w:rPr>
          <w:rFonts w:ascii="Times New Roman" w:hAnsi="Times New Roman"/>
          <w:sz w:val="28"/>
          <w:szCs w:val="28"/>
        </w:rPr>
        <w:t>«</w:t>
      </w:r>
      <w:r w:rsidRPr="003A4758">
        <w:rPr>
          <w:rFonts w:ascii="Times New Roman" w:hAnsi="Times New Roman"/>
          <w:sz w:val="28"/>
          <w:szCs w:val="28"/>
        </w:rPr>
        <w:t>мера необходимости</w:t>
      </w:r>
      <w:r w:rsidR="006B0A95" w:rsidRPr="003A4758">
        <w:rPr>
          <w:rFonts w:ascii="Times New Roman" w:hAnsi="Times New Roman"/>
          <w:sz w:val="28"/>
          <w:szCs w:val="28"/>
        </w:rPr>
        <w:t>»</w:t>
      </w:r>
      <w:r w:rsidRPr="003A4758">
        <w:rPr>
          <w:rFonts w:ascii="Times New Roman" w:hAnsi="Times New Roman"/>
          <w:sz w:val="28"/>
          <w:szCs w:val="28"/>
        </w:rPr>
        <w:t xml:space="preserve"> в оспариваемом нормативном правовом акте либо в иных региональных нормативных правовых актах, регулирующих правоотношения в данной сфере, не раскрывается, что объективно не позволяет должностным лицам, в том числе </w:t>
      </w:r>
      <w:r w:rsidRPr="003A4758">
        <w:rPr>
          <w:rFonts w:ascii="Times New Roman" w:hAnsi="Times New Roman"/>
          <w:sz w:val="28"/>
          <w:szCs w:val="28"/>
        </w:rPr>
        <w:lastRenderedPageBreak/>
        <w:t>обеспечивающим деятельность межведомственной комиссии, определенно и единообразно толковать и применять указанную норму, а гражданам, чьи вопросы находятся на разрешении, иметь гарантии полноценного и</w:t>
      </w:r>
      <w:proofErr w:type="gramEnd"/>
      <w:r w:rsidRPr="003A4758">
        <w:rPr>
          <w:rFonts w:ascii="Times New Roman" w:hAnsi="Times New Roman"/>
          <w:sz w:val="28"/>
          <w:szCs w:val="28"/>
        </w:rPr>
        <w:t xml:space="preserve"> </w:t>
      </w:r>
      <w:proofErr w:type="gramStart"/>
      <w:r w:rsidRPr="003A4758">
        <w:rPr>
          <w:rFonts w:ascii="Times New Roman" w:hAnsi="Times New Roman"/>
          <w:sz w:val="28"/>
          <w:szCs w:val="28"/>
        </w:rPr>
        <w:t xml:space="preserve">своевременного рассмотрения их заявлений, поскольку указанной нормой не гарантированы сроки, достаточные для всестороннего и объективного рассмотрения материала и принятия комиссией обоснованного решения, а проведение заседаний </w:t>
      </w:r>
      <w:r w:rsidR="006B0A95" w:rsidRPr="003A4758">
        <w:rPr>
          <w:rFonts w:ascii="Times New Roman" w:hAnsi="Times New Roman"/>
          <w:sz w:val="28"/>
          <w:szCs w:val="28"/>
        </w:rPr>
        <w:t>«</w:t>
      </w:r>
      <w:r w:rsidRPr="003A4758">
        <w:rPr>
          <w:rFonts w:ascii="Times New Roman" w:hAnsi="Times New Roman"/>
          <w:sz w:val="28"/>
          <w:szCs w:val="28"/>
        </w:rPr>
        <w:t>по мере необходимости</w:t>
      </w:r>
      <w:r w:rsidR="006B0A95" w:rsidRPr="003A4758">
        <w:rPr>
          <w:rFonts w:ascii="Times New Roman" w:hAnsi="Times New Roman"/>
          <w:sz w:val="28"/>
          <w:szCs w:val="28"/>
        </w:rPr>
        <w:t>»</w:t>
      </w:r>
      <w:r w:rsidRPr="003A4758">
        <w:rPr>
          <w:rFonts w:ascii="Times New Roman" w:hAnsi="Times New Roman"/>
          <w:sz w:val="28"/>
          <w:szCs w:val="28"/>
        </w:rPr>
        <w:t xml:space="preserve"> может толковаться как по мере накопления достаточного количества заявлений граждан либо не реже одного раза в какой-либо период (месяц, квартал, полугодие), либо иным образом.</w:t>
      </w:r>
      <w:proofErr w:type="gramEnd"/>
    </w:p>
    <w:p w:rsidR="00135A9E" w:rsidRPr="003A4758" w:rsidRDefault="00135A9E" w:rsidP="0020576A">
      <w:pPr>
        <w:autoSpaceDE w:val="0"/>
        <w:autoSpaceDN w:val="0"/>
        <w:adjustRightInd w:val="0"/>
        <w:spacing w:after="0" w:line="240" w:lineRule="auto"/>
        <w:ind w:firstLine="540"/>
        <w:jc w:val="both"/>
        <w:rPr>
          <w:rFonts w:ascii="Times New Roman" w:hAnsi="Times New Roman"/>
          <w:sz w:val="28"/>
          <w:szCs w:val="28"/>
        </w:rPr>
      </w:pPr>
      <w:proofErr w:type="gramStart"/>
      <w:r w:rsidRPr="003A4758">
        <w:rPr>
          <w:rFonts w:ascii="Times New Roman" w:hAnsi="Times New Roman"/>
          <w:sz w:val="28"/>
          <w:szCs w:val="28"/>
        </w:rPr>
        <w:t>Согласно правовой позиции Конституционного Суда Российской Федерации, изложенной в Постановлениях от 25 апреля 1995 г</w:t>
      </w:r>
      <w:r w:rsidR="008C6BCD" w:rsidRPr="003A4758">
        <w:rPr>
          <w:rFonts w:ascii="Times New Roman" w:hAnsi="Times New Roman"/>
          <w:sz w:val="28"/>
          <w:szCs w:val="28"/>
        </w:rPr>
        <w:t xml:space="preserve">ода </w:t>
      </w:r>
      <w:hyperlink r:id="rId14" w:history="1">
        <w:r w:rsidR="008C6BCD" w:rsidRPr="003A4758">
          <w:rPr>
            <w:rFonts w:ascii="Times New Roman" w:hAnsi="Times New Roman"/>
            <w:sz w:val="28"/>
            <w:szCs w:val="28"/>
          </w:rPr>
          <w:t>№</w:t>
        </w:r>
        <w:r w:rsidRPr="003A4758">
          <w:rPr>
            <w:rFonts w:ascii="Times New Roman" w:hAnsi="Times New Roman"/>
            <w:sz w:val="28"/>
            <w:szCs w:val="28"/>
          </w:rPr>
          <w:t xml:space="preserve"> 3-П</w:t>
        </w:r>
      </w:hyperlink>
      <w:r w:rsidRPr="003A4758">
        <w:rPr>
          <w:rFonts w:ascii="Times New Roman" w:hAnsi="Times New Roman"/>
          <w:sz w:val="28"/>
          <w:szCs w:val="28"/>
        </w:rPr>
        <w:t>, от 15 июля 1999 г</w:t>
      </w:r>
      <w:r w:rsidR="008C6BCD" w:rsidRPr="003A4758">
        <w:rPr>
          <w:rFonts w:ascii="Times New Roman" w:hAnsi="Times New Roman"/>
          <w:sz w:val="28"/>
          <w:szCs w:val="28"/>
        </w:rPr>
        <w:t>ода</w:t>
      </w:r>
      <w:r w:rsidRPr="003A4758">
        <w:rPr>
          <w:rFonts w:ascii="Times New Roman" w:hAnsi="Times New Roman"/>
          <w:sz w:val="28"/>
          <w:szCs w:val="28"/>
        </w:rPr>
        <w:t xml:space="preserve"> </w:t>
      </w:r>
      <w:hyperlink r:id="rId15" w:history="1">
        <w:r w:rsidR="008C6BCD" w:rsidRPr="003A4758">
          <w:rPr>
            <w:rFonts w:ascii="Times New Roman" w:hAnsi="Times New Roman"/>
            <w:sz w:val="28"/>
            <w:szCs w:val="28"/>
          </w:rPr>
          <w:t>№</w:t>
        </w:r>
        <w:r w:rsidRPr="003A4758">
          <w:rPr>
            <w:rFonts w:ascii="Times New Roman" w:hAnsi="Times New Roman"/>
            <w:sz w:val="28"/>
            <w:szCs w:val="28"/>
          </w:rPr>
          <w:t xml:space="preserve"> 11-П</w:t>
        </w:r>
      </w:hyperlink>
      <w:r w:rsidRPr="003A4758">
        <w:rPr>
          <w:rFonts w:ascii="Times New Roman" w:hAnsi="Times New Roman"/>
          <w:sz w:val="28"/>
          <w:szCs w:val="28"/>
        </w:rPr>
        <w:t>, от 11 ноября 2003 г</w:t>
      </w:r>
      <w:r w:rsidR="008C6BCD" w:rsidRPr="003A4758">
        <w:rPr>
          <w:rFonts w:ascii="Times New Roman" w:hAnsi="Times New Roman"/>
          <w:sz w:val="28"/>
          <w:szCs w:val="28"/>
        </w:rPr>
        <w:t>ода</w:t>
      </w:r>
      <w:r w:rsidRPr="003A4758">
        <w:rPr>
          <w:rFonts w:ascii="Times New Roman" w:hAnsi="Times New Roman"/>
          <w:sz w:val="28"/>
          <w:szCs w:val="28"/>
        </w:rPr>
        <w:t xml:space="preserve"> </w:t>
      </w:r>
      <w:hyperlink r:id="rId16" w:history="1">
        <w:r w:rsidR="008C6BCD" w:rsidRPr="003A4758">
          <w:rPr>
            <w:rFonts w:ascii="Times New Roman" w:hAnsi="Times New Roman"/>
            <w:sz w:val="28"/>
            <w:szCs w:val="28"/>
          </w:rPr>
          <w:t>№</w:t>
        </w:r>
        <w:r w:rsidRPr="003A4758">
          <w:rPr>
            <w:rFonts w:ascii="Times New Roman" w:hAnsi="Times New Roman"/>
            <w:sz w:val="28"/>
            <w:szCs w:val="28"/>
          </w:rPr>
          <w:t xml:space="preserve"> 16-П</w:t>
        </w:r>
      </w:hyperlink>
      <w:r w:rsidRPr="003A4758">
        <w:rPr>
          <w:rFonts w:ascii="Times New Roman" w:hAnsi="Times New Roman"/>
          <w:sz w:val="28"/>
          <w:szCs w:val="28"/>
        </w:rPr>
        <w:t xml:space="preserve"> и от 21 января 2010 г</w:t>
      </w:r>
      <w:r w:rsidR="008C6BCD" w:rsidRPr="003A4758">
        <w:rPr>
          <w:rFonts w:ascii="Times New Roman" w:hAnsi="Times New Roman"/>
          <w:sz w:val="28"/>
          <w:szCs w:val="28"/>
        </w:rPr>
        <w:t>ода</w:t>
      </w:r>
      <w:r w:rsidRPr="003A4758">
        <w:rPr>
          <w:rFonts w:ascii="Times New Roman" w:hAnsi="Times New Roman"/>
          <w:sz w:val="28"/>
          <w:szCs w:val="28"/>
        </w:rPr>
        <w:t xml:space="preserve"> </w:t>
      </w:r>
      <w:hyperlink r:id="rId17" w:history="1">
        <w:r w:rsidR="008C6BCD" w:rsidRPr="003A4758">
          <w:rPr>
            <w:rFonts w:ascii="Times New Roman" w:hAnsi="Times New Roman"/>
            <w:sz w:val="28"/>
            <w:szCs w:val="28"/>
          </w:rPr>
          <w:t>№</w:t>
        </w:r>
        <w:r w:rsidRPr="003A4758">
          <w:rPr>
            <w:rFonts w:ascii="Times New Roman" w:hAnsi="Times New Roman"/>
            <w:sz w:val="28"/>
            <w:szCs w:val="28"/>
          </w:rPr>
          <w:t xml:space="preserve"> 1-П</w:t>
        </w:r>
      </w:hyperlink>
      <w:r w:rsidRPr="003A4758">
        <w:rPr>
          <w:rFonts w:ascii="Times New Roman" w:hAnsi="Times New Roman"/>
          <w:sz w:val="28"/>
          <w:szCs w:val="28"/>
        </w:rPr>
        <w:t>, правовая норма должна отвечать общеправовому критерию формальной определенности, вытекающему из принципа равенства всех перед законом и судом, поскольку такое равенство может быть обеспечено лишь при</w:t>
      </w:r>
      <w:proofErr w:type="gramEnd"/>
      <w:r w:rsidRPr="003A4758">
        <w:rPr>
          <w:rFonts w:ascii="Times New Roman" w:hAnsi="Times New Roman"/>
          <w:sz w:val="28"/>
          <w:szCs w:val="28"/>
        </w:rPr>
        <w:t xml:space="preserve"> </w:t>
      </w:r>
      <w:proofErr w:type="gramStart"/>
      <w:r w:rsidRPr="003A4758">
        <w:rPr>
          <w:rFonts w:ascii="Times New Roman" w:hAnsi="Times New Roman"/>
          <w:sz w:val="28"/>
          <w:szCs w:val="28"/>
        </w:rPr>
        <w:t xml:space="preserve">условии ясности, недвусмысленности нормы, ее единообразного понимания и применения всеми </w:t>
      </w:r>
      <w:proofErr w:type="spellStart"/>
      <w:r w:rsidRPr="003A4758">
        <w:rPr>
          <w:rFonts w:ascii="Times New Roman" w:hAnsi="Times New Roman"/>
          <w:sz w:val="28"/>
          <w:szCs w:val="28"/>
        </w:rPr>
        <w:t>правоприменителями</w:t>
      </w:r>
      <w:proofErr w:type="spellEnd"/>
      <w:r w:rsidRPr="003A4758">
        <w:rPr>
          <w:rFonts w:ascii="Times New Roman" w:hAnsi="Times New Roman"/>
          <w:sz w:val="28"/>
          <w:szCs w:val="28"/>
        </w:rPr>
        <w:t>; напротив, неопределенность правовой нормы ведет к ее неоднозначному пониманию и, следовательно, к возможности ее произвольного применения, а значит - к нарушению принципа равенства всех перед законом и судом.</w:t>
      </w:r>
      <w:proofErr w:type="gramEnd"/>
    </w:p>
    <w:p w:rsidR="00135A9E" w:rsidRPr="003A4758" w:rsidRDefault="00135A9E" w:rsidP="0020576A">
      <w:pPr>
        <w:autoSpaceDE w:val="0"/>
        <w:autoSpaceDN w:val="0"/>
        <w:adjustRightInd w:val="0"/>
        <w:spacing w:after="0" w:line="240" w:lineRule="auto"/>
        <w:ind w:firstLine="540"/>
        <w:jc w:val="both"/>
        <w:rPr>
          <w:rFonts w:ascii="Times New Roman" w:hAnsi="Times New Roman"/>
          <w:sz w:val="28"/>
          <w:szCs w:val="28"/>
        </w:rPr>
      </w:pPr>
      <w:r w:rsidRPr="003A4758">
        <w:rPr>
          <w:rFonts w:ascii="Times New Roman" w:hAnsi="Times New Roman"/>
          <w:sz w:val="28"/>
          <w:szCs w:val="28"/>
        </w:rPr>
        <w:t xml:space="preserve">В соответствии с </w:t>
      </w:r>
      <w:hyperlink r:id="rId18" w:history="1">
        <w:r w:rsidRPr="003A4758">
          <w:rPr>
            <w:rFonts w:ascii="Times New Roman" w:hAnsi="Times New Roman"/>
            <w:sz w:val="28"/>
            <w:szCs w:val="28"/>
          </w:rPr>
          <w:t>пунктом 25</w:t>
        </w:r>
      </w:hyperlink>
      <w:r w:rsidRPr="003A4758">
        <w:rPr>
          <w:rFonts w:ascii="Times New Roman" w:hAnsi="Times New Roman"/>
          <w:sz w:val="28"/>
          <w:szCs w:val="28"/>
        </w:rPr>
        <w:t xml:space="preserve"> Постановления Пленума Верховного Суда Российской Федерации от 29 ноября 2007 г</w:t>
      </w:r>
      <w:r w:rsidR="008C6BCD" w:rsidRPr="003A4758">
        <w:rPr>
          <w:rFonts w:ascii="Times New Roman" w:hAnsi="Times New Roman"/>
          <w:sz w:val="28"/>
          <w:szCs w:val="28"/>
        </w:rPr>
        <w:t>ода № 48 «</w:t>
      </w:r>
      <w:r w:rsidRPr="003A4758">
        <w:rPr>
          <w:rFonts w:ascii="Times New Roman" w:hAnsi="Times New Roman"/>
          <w:sz w:val="28"/>
          <w:szCs w:val="28"/>
        </w:rPr>
        <w:t>О практике рассмотрения судами дел об оспаривании нормативных правовых актов полностью или в части</w:t>
      </w:r>
      <w:r w:rsidR="008C6BCD" w:rsidRPr="003A4758">
        <w:rPr>
          <w:rFonts w:ascii="Times New Roman" w:hAnsi="Times New Roman"/>
          <w:sz w:val="28"/>
          <w:szCs w:val="28"/>
        </w:rPr>
        <w:t>»</w:t>
      </w:r>
      <w:r w:rsidRPr="003A4758">
        <w:rPr>
          <w:rFonts w:ascii="Times New Roman" w:hAnsi="Times New Roman"/>
          <w:sz w:val="28"/>
          <w:szCs w:val="28"/>
        </w:rPr>
        <w:t xml:space="preserve">, проверяя содержание оспариваемого акта или его части, необходимо также выяснять, является ли оно определенным. Если оспариваемый акт или его часть вызывает неоднозначное толкование, суд не вправе устранять эту неопределенность путем </w:t>
      </w:r>
      <w:proofErr w:type="spellStart"/>
      <w:r w:rsidRPr="003A4758">
        <w:rPr>
          <w:rFonts w:ascii="Times New Roman" w:hAnsi="Times New Roman"/>
          <w:sz w:val="28"/>
          <w:szCs w:val="28"/>
        </w:rPr>
        <w:t>обязания</w:t>
      </w:r>
      <w:proofErr w:type="spellEnd"/>
      <w:r w:rsidRPr="003A4758">
        <w:rPr>
          <w:rFonts w:ascii="Times New Roman" w:hAnsi="Times New Roman"/>
          <w:sz w:val="28"/>
          <w:szCs w:val="28"/>
        </w:rPr>
        <w:t xml:space="preserve"> в решении органа или должностного лица внести в акт изменения или дополнения, поскольку такие действия суда будут являться нарушением компетенции органа или должностного лица, </w:t>
      </w:r>
      <w:proofErr w:type="gramStart"/>
      <w:r w:rsidRPr="003A4758">
        <w:rPr>
          <w:rFonts w:ascii="Times New Roman" w:hAnsi="Times New Roman"/>
          <w:sz w:val="28"/>
          <w:szCs w:val="28"/>
        </w:rPr>
        <w:t>принявших</w:t>
      </w:r>
      <w:proofErr w:type="gramEnd"/>
      <w:r w:rsidRPr="003A4758">
        <w:rPr>
          <w:rFonts w:ascii="Times New Roman" w:hAnsi="Times New Roman"/>
          <w:sz w:val="28"/>
          <w:szCs w:val="28"/>
        </w:rPr>
        <w:t xml:space="preserve"> данный правовой акт. В этом случае оспариваемый акт в такой редакции признается не действующим полностью или в части с указанием мотивов принятого решения.</w:t>
      </w:r>
    </w:p>
    <w:p w:rsidR="00F94E2C" w:rsidRPr="003A4758" w:rsidRDefault="00F94E2C" w:rsidP="0020576A">
      <w:pPr>
        <w:autoSpaceDE w:val="0"/>
        <w:autoSpaceDN w:val="0"/>
        <w:adjustRightInd w:val="0"/>
        <w:spacing w:after="0" w:line="240" w:lineRule="auto"/>
        <w:ind w:firstLine="540"/>
        <w:jc w:val="both"/>
        <w:rPr>
          <w:rFonts w:ascii="Times New Roman" w:hAnsi="Times New Roman"/>
          <w:sz w:val="28"/>
          <w:szCs w:val="28"/>
        </w:rPr>
      </w:pPr>
    </w:p>
    <w:sectPr w:rsidR="00F94E2C" w:rsidRPr="003A4758" w:rsidSect="00F94E2C">
      <w:footerReference w:type="default" r:id="rId19"/>
      <w:pgSz w:w="11906" w:h="16838"/>
      <w:pgMar w:top="851" w:right="849"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CF" w:rsidRDefault="00A334CF" w:rsidP="00492193">
      <w:pPr>
        <w:spacing w:after="0" w:line="240" w:lineRule="auto"/>
      </w:pPr>
      <w:r>
        <w:separator/>
      </w:r>
    </w:p>
  </w:endnote>
  <w:endnote w:type="continuationSeparator" w:id="1">
    <w:p w:rsidR="00A334CF" w:rsidRDefault="00A334CF" w:rsidP="00492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4741"/>
      <w:docPartObj>
        <w:docPartGallery w:val="Page Numbers (Bottom of Page)"/>
        <w:docPartUnique/>
      </w:docPartObj>
    </w:sdtPr>
    <w:sdtContent>
      <w:p w:rsidR="00A334CF" w:rsidRDefault="0009638A">
        <w:pPr>
          <w:pStyle w:val="a7"/>
          <w:jc w:val="right"/>
        </w:pPr>
        <w:fldSimple w:instr=" PAGE   \* MERGEFORMAT ">
          <w:r w:rsidR="004E17CA">
            <w:rPr>
              <w:noProof/>
            </w:rPr>
            <w:t>6</w:t>
          </w:r>
        </w:fldSimple>
      </w:p>
    </w:sdtContent>
  </w:sdt>
  <w:p w:rsidR="00A334CF" w:rsidRDefault="00A334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CF" w:rsidRDefault="00A334CF" w:rsidP="00492193">
      <w:pPr>
        <w:spacing w:after="0" w:line="240" w:lineRule="auto"/>
      </w:pPr>
      <w:r>
        <w:separator/>
      </w:r>
    </w:p>
  </w:footnote>
  <w:footnote w:type="continuationSeparator" w:id="1">
    <w:p w:rsidR="00A334CF" w:rsidRDefault="00A334CF" w:rsidP="00492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FB0"/>
    <w:multiLevelType w:val="hybridMultilevel"/>
    <w:tmpl w:val="144E7A46"/>
    <w:lvl w:ilvl="0" w:tplc="C188F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CB7E1E"/>
    <w:multiLevelType w:val="multilevel"/>
    <w:tmpl w:val="279004F2"/>
    <w:lvl w:ilvl="0">
      <w:start w:val="1"/>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31F12B91"/>
    <w:multiLevelType w:val="hybridMultilevel"/>
    <w:tmpl w:val="742C4E96"/>
    <w:lvl w:ilvl="0" w:tplc="D3B8BD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112BBF"/>
    <w:multiLevelType w:val="hybridMultilevel"/>
    <w:tmpl w:val="B1E416F0"/>
    <w:lvl w:ilvl="0" w:tplc="36524524">
      <w:start w:val="1"/>
      <w:numFmt w:val="upperRoman"/>
      <w:lvlText w:val="%1."/>
      <w:lvlJc w:val="left"/>
      <w:pPr>
        <w:ind w:left="1571"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7B507C"/>
    <w:multiLevelType w:val="hybridMultilevel"/>
    <w:tmpl w:val="D794010C"/>
    <w:lvl w:ilvl="0" w:tplc="C7267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BF061A"/>
    <w:multiLevelType w:val="multilevel"/>
    <w:tmpl w:val="A59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0287E"/>
    <w:multiLevelType w:val="hybridMultilevel"/>
    <w:tmpl w:val="287A3C7A"/>
    <w:lvl w:ilvl="0" w:tplc="42202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417393"/>
    <w:multiLevelType w:val="hybridMultilevel"/>
    <w:tmpl w:val="6266471E"/>
    <w:lvl w:ilvl="0" w:tplc="EFE0F1D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9C6632"/>
    <w:multiLevelType w:val="multilevel"/>
    <w:tmpl w:val="CB061B3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41B4FF7"/>
    <w:multiLevelType w:val="hybridMultilevel"/>
    <w:tmpl w:val="CBC26834"/>
    <w:lvl w:ilvl="0" w:tplc="CECCDF02">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C515AF"/>
    <w:multiLevelType w:val="hybridMultilevel"/>
    <w:tmpl w:val="14DED266"/>
    <w:lvl w:ilvl="0" w:tplc="82AA219E">
      <w:start w:val="8"/>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E5AE3"/>
    <w:multiLevelType w:val="multilevel"/>
    <w:tmpl w:val="611E1384"/>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590132E"/>
    <w:multiLevelType w:val="hybridMultilevel"/>
    <w:tmpl w:val="4AAAD546"/>
    <w:lvl w:ilvl="0" w:tplc="6E9AA7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21109E"/>
    <w:multiLevelType w:val="multilevel"/>
    <w:tmpl w:val="4D0E83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2E1E4E"/>
    <w:multiLevelType w:val="hybridMultilevel"/>
    <w:tmpl w:val="C0DEA0BA"/>
    <w:lvl w:ilvl="0" w:tplc="20409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11"/>
  </w:num>
  <w:num w:numId="6">
    <w:abstractNumId w:val="7"/>
  </w:num>
  <w:num w:numId="7">
    <w:abstractNumId w:val="0"/>
  </w:num>
  <w:num w:numId="8">
    <w:abstractNumId w:val="6"/>
  </w:num>
  <w:num w:numId="9">
    <w:abstractNumId w:val="4"/>
  </w:num>
  <w:num w:numId="10">
    <w:abstractNumId w:val="5"/>
  </w:num>
  <w:num w:numId="11">
    <w:abstractNumId w:val="9"/>
  </w:num>
  <w:num w:numId="12">
    <w:abstractNumId w:val="13"/>
  </w:num>
  <w:num w:numId="13">
    <w:abstractNumId w:val="8"/>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8F7"/>
    <w:rsid w:val="00000753"/>
    <w:rsid w:val="00006596"/>
    <w:rsid w:val="00016B7C"/>
    <w:rsid w:val="00020E6F"/>
    <w:rsid w:val="00021DE8"/>
    <w:rsid w:val="00036321"/>
    <w:rsid w:val="00052A88"/>
    <w:rsid w:val="00056FB7"/>
    <w:rsid w:val="00064C36"/>
    <w:rsid w:val="00072CCB"/>
    <w:rsid w:val="00074C12"/>
    <w:rsid w:val="00081A0C"/>
    <w:rsid w:val="00082FC0"/>
    <w:rsid w:val="000869B1"/>
    <w:rsid w:val="00090618"/>
    <w:rsid w:val="00090FE4"/>
    <w:rsid w:val="000926FE"/>
    <w:rsid w:val="00095069"/>
    <w:rsid w:val="0009638A"/>
    <w:rsid w:val="000A37E0"/>
    <w:rsid w:val="000A4D12"/>
    <w:rsid w:val="000B262D"/>
    <w:rsid w:val="000C395A"/>
    <w:rsid w:val="000D0AE6"/>
    <w:rsid w:val="000D6387"/>
    <w:rsid w:val="000D6D9E"/>
    <w:rsid w:val="000F434E"/>
    <w:rsid w:val="000F558F"/>
    <w:rsid w:val="00105722"/>
    <w:rsid w:val="00107E4E"/>
    <w:rsid w:val="001135EB"/>
    <w:rsid w:val="00116513"/>
    <w:rsid w:val="00120C5B"/>
    <w:rsid w:val="00121C3D"/>
    <w:rsid w:val="00133D0D"/>
    <w:rsid w:val="001358B3"/>
    <w:rsid w:val="00135964"/>
    <w:rsid w:val="00135A9E"/>
    <w:rsid w:val="0014632F"/>
    <w:rsid w:val="00147750"/>
    <w:rsid w:val="00150907"/>
    <w:rsid w:val="00150AB3"/>
    <w:rsid w:val="00153185"/>
    <w:rsid w:val="00155D2B"/>
    <w:rsid w:val="00156CB7"/>
    <w:rsid w:val="001610AD"/>
    <w:rsid w:val="00161DF9"/>
    <w:rsid w:val="00181B39"/>
    <w:rsid w:val="00183DFA"/>
    <w:rsid w:val="001943F8"/>
    <w:rsid w:val="001A34CA"/>
    <w:rsid w:val="001A5BCD"/>
    <w:rsid w:val="001A703F"/>
    <w:rsid w:val="001B2506"/>
    <w:rsid w:val="001B7067"/>
    <w:rsid w:val="001B74DB"/>
    <w:rsid w:val="001D17C6"/>
    <w:rsid w:val="001D5FE3"/>
    <w:rsid w:val="001D737B"/>
    <w:rsid w:val="001E16E2"/>
    <w:rsid w:val="001E2289"/>
    <w:rsid w:val="001E33A4"/>
    <w:rsid w:val="001E3659"/>
    <w:rsid w:val="001E6C72"/>
    <w:rsid w:val="001F7B66"/>
    <w:rsid w:val="002025FC"/>
    <w:rsid w:val="00203BC2"/>
    <w:rsid w:val="0020576A"/>
    <w:rsid w:val="002059CC"/>
    <w:rsid w:val="00215B3F"/>
    <w:rsid w:val="0022442A"/>
    <w:rsid w:val="0023008B"/>
    <w:rsid w:val="002322B5"/>
    <w:rsid w:val="00232BF5"/>
    <w:rsid w:val="00235ADD"/>
    <w:rsid w:val="002364A6"/>
    <w:rsid w:val="00246271"/>
    <w:rsid w:val="0025197B"/>
    <w:rsid w:val="002550C0"/>
    <w:rsid w:val="00256123"/>
    <w:rsid w:val="00256F6E"/>
    <w:rsid w:val="00260380"/>
    <w:rsid w:val="00262722"/>
    <w:rsid w:val="00266DD9"/>
    <w:rsid w:val="00267F7F"/>
    <w:rsid w:val="0027226B"/>
    <w:rsid w:val="002806A3"/>
    <w:rsid w:val="0028472F"/>
    <w:rsid w:val="00286BE3"/>
    <w:rsid w:val="002913BA"/>
    <w:rsid w:val="002950E0"/>
    <w:rsid w:val="002A06E9"/>
    <w:rsid w:val="002A293B"/>
    <w:rsid w:val="002B394A"/>
    <w:rsid w:val="002B4B6C"/>
    <w:rsid w:val="002B52E7"/>
    <w:rsid w:val="002B7AFF"/>
    <w:rsid w:val="002C1AD4"/>
    <w:rsid w:val="002C36BA"/>
    <w:rsid w:val="002C6F62"/>
    <w:rsid w:val="002F0187"/>
    <w:rsid w:val="002F1DCC"/>
    <w:rsid w:val="003029BD"/>
    <w:rsid w:val="00305882"/>
    <w:rsid w:val="003116EC"/>
    <w:rsid w:val="00320376"/>
    <w:rsid w:val="0033535A"/>
    <w:rsid w:val="00335CB3"/>
    <w:rsid w:val="003413A4"/>
    <w:rsid w:val="00347385"/>
    <w:rsid w:val="0035360C"/>
    <w:rsid w:val="0035376A"/>
    <w:rsid w:val="00356DF1"/>
    <w:rsid w:val="00357D11"/>
    <w:rsid w:val="003600F7"/>
    <w:rsid w:val="0036156C"/>
    <w:rsid w:val="00364C17"/>
    <w:rsid w:val="003709F4"/>
    <w:rsid w:val="0037215C"/>
    <w:rsid w:val="00376D6A"/>
    <w:rsid w:val="00385087"/>
    <w:rsid w:val="003852F1"/>
    <w:rsid w:val="00387290"/>
    <w:rsid w:val="0039331A"/>
    <w:rsid w:val="003976BF"/>
    <w:rsid w:val="003A3D5A"/>
    <w:rsid w:val="003A3E00"/>
    <w:rsid w:val="003A4758"/>
    <w:rsid w:val="003A4BCA"/>
    <w:rsid w:val="003B611B"/>
    <w:rsid w:val="003B7A09"/>
    <w:rsid w:val="003B7A51"/>
    <w:rsid w:val="003C12D9"/>
    <w:rsid w:val="003C1C9E"/>
    <w:rsid w:val="003C1DFA"/>
    <w:rsid w:val="003C4745"/>
    <w:rsid w:val="003C5E6A"/>
    <w:rsid w:val="003C6E3D"/>
    <w:rsid w:val="003C6E86"/>
    <w:rsid w:val="003D453A"/>
    <w:rsid w:val="003E1DA3"/>
    <w:rsid w:val="003F4DA2"/>
    <w:rsid w:val="003F64BC"/>
    <w:rsid w:val="004000FA"/>
    <w:rsid w:val="004006C8"/>
    <w:rsid w:val="00413382"/>
    <w:rsid w:val="00413FFC"/>
    <w:rsid w:val="00414427"/>
    <w:rsid w:val="004211A0"/>
    <w:rsid w:val="004213A7"/>
    <w:rsid w:val="004318D7"/>
    <w:rsid w:val="004344A6"/>
    <w:rsid w:val="0044032E"/>
    <w:rsid w:val="004410F5"/>
    <w:rsid w:val="004547F3"/>
    <w:rsid w:val="00461156"/>
    <w:rsid w:val="0046299C"/>
    <w:rsid w:val="004650A2"/>
    <w:rsid w:val="0047019E"/>
    <w:rsid w:val="00473A0E"/>
    <w:rsid w:val="0047444E"/>
    <w:rsid w:val="004777D0"/>
    <w:rsid w:val="00483C22"/>
    <w:rsid w:val="0048600F"/>
    <w:rsid w:val="0048624C"/>
    <w:rsid w:val="00492193"/>
    <w:rsid w:val="00492A9E"/>
    <w:rsid w:val="004B2442"/>
    <w:rsid w:val="004B2D32"/>
    <w:rsid w:val="004B7C3F"/>
    <w:rsid w:val="004C1940"/>
    <w:rsid w:val="004C50C6"/>
    <w:rsid w:val="004D18EE"/>
    <w:rsid w:val="004E17CA"/>
    <w:rsid w:val="004E3632"/>
    <w:rsid w:val="004F3289"/>
    <w:rsid w:val="00502511"/>
    <w:rsid w:val="00505DD5"/>
    <w:rsid w:val="0050726E"/>
    <w:rsid w:val="00512E06"/>
    <w:rsid w:val="00516035"/>
    <w:rsid w:val="00521059"/>
    <w:rsid w:val="00530ACD"/>
    <w:rsid w:val="00531068"/>
    <w:rsid w:val="00533B7A"/>
    <w:rsid w:val="00555B37"/>
    <w:rsid w:val="00561ED0"/>
    <w:rsid w:val="00573DCC"/>
    <w:rsid w:val="0059027B"/>
    <w:rsid w:val="00594044"/>
    <w:rsid w:val="005A4336"/>
    <w:rsid w:val="005A4E27"/>
    <w:rsid w:val="005B2F1C"/>
    <w:rsid w:val="005B3F31"/>
    <w:rsid w:val="005B7022"/>
    <w:rsid w:val="005C059B"/>
    <w:rsid w:val="005C5D17"/>
    <w:rsid w:val="005D07E3"/>
    <w:rsid w:val="005D154B"/>
    <w:rsid w:val="005D285E"/>
    <w:rsid w:val="005D4D7C"/>
    <w:rsid w:val="005D6000"/>
    <w:rsid w:val="005E0030"/>
    <w:rsid w:val="005E5EE2"/>
    <w:rsid w:val="005F399A"/>
    <w:rsid w:val="005F5D90"/>
    <w:rsid w:val="005F7C9D"/>
    <w:rsid w:val="00604F06"/>
    <w:rsid w:val="006106F4"/>
    <w:rsid w:val="00611F9E"/>
    <w:rsid w:val="006136D6"/>
    <w:rsid w:val="0061452C"/>
    <w:rsid w:val="006159B0"/>
    <w:rsid w:val="00620A94"/>
    <w:rsid w:val="0062583B"/>
    <w:rsid w:val="00631B51"/>
    <w:rsid w:val="00640691"/>
    <w:rsid w:val="006507EB"/>
    <w:rsid w:val="00650CA8"/>
    <w:rsid w:val="00652E10"/>
    <w:rsid w:val="00654627"/>
    <w:rsid w:val="00660E90"/>
    <w:rsid w:val="00670249"/>
    <w:rsid w:val="00680BD5"/>
    <w:rsid w:val="00697A3E"/>
    <w:rsid w:val="006A257B"/>
    <w:rsid w:val="006B0A95"/>
    <w:rsid w:val="006B11D5"/>
    <w:rsid w:val="006B1EEA"/>
    <w:rsid w:val="006B7922"/>
    <w:rsid w:val="006D2B7D"/>
    <w:rsid w:val="006D3A86"/>
    <w:rsid w:val="006E0D83"/>
    <w:rsid w:val="006E1316"/>
    <w:rsid w:val="006F2060"/>
    <w:rsid w:val="00701F66"/>
    <w:rsid w:val="0070744F"/>
    <w:rsid w:val="007125F7"/>
    <w:rsid w:val="007178D4"/>
    <w:rsid w:val="007256CE"/>
    <w:rsid w:val="00725D56"/>
    <w:rsid w:val="007300B5"/>
    <w:rsid w:val="00734816"/>
    <w:rsid w:val="0073725A"/>
    <w:rsid w:val="00751AD1"/>
    <w:rsid w:val="00752A2C"/>
    <w:rsid w:val="00752ADB"/>
    <w:rsid w:val="00755788"/>
    <w:rsid w:val="00763031"/>
    <w:rsid w:val="00763D30"/>
    <w:rsid w:val="00776655"/>
    <w:rsid w:val="007802C0"/>
    <w:rsid w:val="00790477"/>
    <w:rsid w:val="007A3C3E"/>
    <w:rsid w:val="007B4269"/>
    <w:rsid w:val="007B48F8"/>
    <w:rsid w:val="007C0B57"/>
    <w:rsid w:val="007D2951"/>
    <w:rsid w:val="007D3533"/>
    <w:rsid w:val="007D3E36"/>
    <w:rsid w:val="007D637E"/>
    <w:rsid w:val="007E0D40"/>
    <w:rsid w:val="007F0EFA"/>
    <w:rsid w:val="007F4CF6"/>
    <w:rsid w:val="007F5A3D"/>
    <w:rsid w:val="0080181D"/>
    <w:rsid w:val="008206BC"/>
    <w:rsid w:val="00820EB0"/>
    <w:rsid w:val="0082116F"/>
    <w:rsid w:val="008217F7"/>
    <w:rsid w:val="00823D64"/>
    <w:rsid w:val="008242DC"/>
    <w:rsid w:val="00834DEF"/>
    <w:rsid w:val="00860A99"/>
    <w:rsid w:val="00866162"/>
    <w:rsid w:val="0087104E"/>
    <w:rsid w:val="00874944"/>
    <w:rsid w:val="008753D6"/>
    <w:rsid w:val="00884021"/>
    <w:rsid w:val="0088446E"/>
    <w:rsid w:val="0089239D"/>
    <w:rsid w:val="00894E28"/>
    <w:rsid w:val="008A15D6"/>
    <w:rsid w:val="008B0300"/>
    <w:rsid w:val="008B1378"/>
    <w:rsid w:val="008B189D"/>
    <w:rsid w:val="008B1D38"/>
    <w:rsid w:val="008B4295"/>
    <w:rsid w:val="008B467C"/>
    <w:rsid w:val="008B55C6"/>
    <w:rsid w:val="008B6827"/>
    <w:rsid w:val="008C0C43"/>
    <w:rsid w:val="008C1350"/>
    <w:rsid w:val="008C66F0"/>
    <w:rsid w:val="008C6BCD"/>
    <w:rsid w:val="008E4BC6"/>
    <w:rsid w:val="008F33FB"/>
    <w:rsid w:val="008F34C7"/>
    <w:rsid w:val="008F4F44"/>
    <w:rsid w:val="008F65A2"/>
    <w:rsid w:val="00916295"/>
    <w:rsid w:val="00921308"/>
    <w:rsid w:val="0092218F"/>
    <w:rsid w:val="009346CA"/>
    <w:rsid w:val="00935F8C"/>
    <w:rsid w:val="00943DAA"/>
    <w:rsid w:val="0094410E"/>
    <w:rsid w:val="00946957"/>
    <w:rsid w:val="00953A33"/>
    <w:rsid w:val="00955BFB"/>
    <w:rsid w:val="00964F9F"/>
    <w:rsid w:val="009779A7"/>
    <w:rsid w:val="009827DC"/>
    <w:rsid w:val="009832EC"/>
    <w:rsid w:val="0098381E"/>
    <w:rsid w:val="00984F10"/>
    <w:rsid w:val="0098751E"/>
    <w:rsid w:val="00987781"/>
    <w:rsid w:val="009919D6"/>
    <w:rsid w:val="009B19CC"/>
    <w:rsid w:val="009B4F60"/>
    <w:rsid w:val="009B5AE3"/>
    <w:rsid w:val="009B7DFA"/>
    <w:rsid w:val="009C17FA"/>
    <w:rsid w:val="009C3952"/>
    <w:rsid w:val="009C39B0"/>
    <w:rsid w:val="009E3353"/>
    <w:rsid w:val="009E417C"/>
    <w:rsid w:val="009E4885"/>
    <w:rsid w:val="009E4FB7"/>
    <w:rsid w:val="009E69D3"/>
    <w:rsid w:val="009F2B3B"/>
    <w:rsid w:val="009F390D"/>
    <w:rsid w:val="00A03F79"/>
    <w:rsid w:val="00A05727"/>
    <w:rsid w:val="00A163A4"/>
    <w:rsid w:val="00A2212C"/>
    <w:rsid w:val="00A22AA0"/>
    <w:rsid w:val="00A23D74"/>
    <w:rsid w:val="00A2582D"/>
    <w:rsid w:val="00A334CF"/>
    <w:rsid w:val="00A37829"/>
    <w:rsid w:val="00A44704"/>
    <w:rsid w:val="00A45588"/>
    <w:rsid w:val="00A46AF0"/>
    <w:rsid w:val="00A50ED4"/>
    <w:rsid w:val="00A51F91"/>
    <w:rsid w:val="00A565B0"/>
    <w:rsid w:val="00A60545"/>
    <w:rsid w:val="00A75C94"/>
    <w:rsid w:val="00A76B70"/>
    <w:rsid w:val="00A92634"/>
    <w:rsid w:val="00A92EEB"/>
    <w:rsid w:val="00AA1B85"/>
    <w:rsid w:val="00AA211E"/>
    <w:rsid w:val="00AA5D64"/>
    <w:rsid w:val="00AA7585"/>
    <w:rsid w:val="00AA7947"/>
    <w:rsid w:val="00AB208B"/>
    <w:rsid w:val="00AB43D8"/>
    <w:rsid w:val="00AB53BD"/>
    <w:rsid w:val="00AC3406"/>
    <w:rsid w:val="00AC37EC"/>
    <w:rsid w:val="00AD5F36"/>
    <w:rsid w:val="00AD6BB3"/>
    <w:rsid w:val="00AF2560"/>
    <w:rsid w:val="00AF4B3C"/>
    <w:rsid w:val="00B00600"/>
    <w:rsid w:val="00B05A4E"/>
    <w:rsid w:val="00B06259"/>
    <w:rsid w:val="00B142E0"/>
    <w:rsid w:val="00B21F03"/>
    <w:rsid w:val="00B266D5"/>
    <w:rsid w:val="00B314F2"/>
    <w:rsid w:val="00B31D36"/>
    <w:rsid w:val="00B320ED"/>
    <w:rsid w:val="00B32781"/>
    <w:rsid w:val="00B331C0"/>
    <w:rsid w:val="00B374AC"/>
    <w:rsid w:val="00B413A6"/>
    <w:rsid w:val="00B454E9"/>
    <w:rsid w:val="00B461B5"/>
    <w:rsid w:val="00B47326"/>
    <w:rsid w:val="00B5285D"/>
    <w:rsid w:val="00B60C1D"/>
    <w:rsid w:val="00B60EAC"/>
    <w:rsid w:val="00B6555D"/>
    <w:rsid w:val="00B74961"/>
    <w:rsid w:val="00B81808"/>
    <w:rsid w:val="00B85C89"/>
    <w:rsid w:val="00B87E1C"/>
    <w:rsid w:val="00B924D6"/>
    <w:rsid w:val="00B93237"/>
    <w:rsid w:val="00B948D3"/>
    <w:rsid w:val="00B97EA2"/>
    <w:rsid w:val="00BA08FC"/>
    <w:rsid w:val="00BA317B"/>
    <w:rsid w:val="00BA5CB2"/>
    <w:rsid w:val="00BA65F7"/>
    <w:rsid w:val="00BB139A"/>
    <w:rsid w:val="00BB6D4B"/>
    <w:rsid w:val="00BB7E5C"/>
    <w:rsid w:val="00BD0241"/>
    <w:rsid w:val="00BD1473"/>
    <w:rsid w:val="00BE033F"/>
    <w:rsid w:val="00BE1A71"/>
    <w:rsid w:val="00BE25F7"/>
    <w:rsid w:val="00BE3FD3"/>
    <w:rsid w:val="00BE46A5"/>
    <w:rsid w:val="00BF08BB"/>
    <w:rsid w:val="00BF228D"/>
    <w:rsid w:val="00BF5ADF"/>
    <w:rsid w:val="00C116F0"/>
    <w:rsid w:val="00C13B7B"/>
    <w:rsid w:val="00C14470"/>
    <w:rsid w:val="00C159C1"/>
    <w:rsid w:val="00C26177"/>
    <w:rsid w:val="00C34724"/>
    <w:rsid w:val="00C40CCA"/>
    <w:rsid w:val="00C429E6"/>
    <w:rsid w:val="00C45582"/>
    <w:rsid w:val="00C51131"/>
    <w:rsid w:val="00C54B1E"/>
    <w:rsid w:val="00C55979"/>
    <w:rsid w:val="00C55B0E"/>
    <w:rsid w:val="00C60072"/>
    <w:rsid w:val="00C63EA2"/>
    <w:rsid w:val="00C63FCA"/>
    <w:rsid w:val="00C667C7"/>
    <w:rsid w:val="00C7569E"/>
    <w:rsid w:val="00C85177"/>
    <w:rsid w:val="00C94935"/>
    <w:rsid w:val="00CA0286"/>
    <w:rsid w:val="00CA22CC"/>
    <w:rsid w:val="00CA5264"/>
    <w:rsid w:val="00CB0743"/>
    <w:rsid w:val="00CB1C5F"/>
    <w:rsid w:val="00CB51E9"/>
    <w:rsid w:val="00CB5254"/>
    <w:rsid w:val="00CB5E46"/>
    <w:rsid w:val="00CB704B"/>
    <w:rsid w:val="00CB77E6"/>
    <w:rsid w:val="00CC303B"/>
    <w:rsid w:val="00CD4212"/>
    <w:rsid w:val="00CD7C55"/>
    <w:rsid w:val="00CE28AE"/>
    <w:rsid w:val="00CF7F4B"/>
    <w:rsid w:val="00D121B6"/>
    <w:rsid w:val="00D13545"/>
    <w:rsid w:val="00D1433C"/>
    <w:rsid w:val="00D17A6B"/>
    <w:rsid w:val="00D214C4"/>
    <w:rsid w:val="00D21DA4"/>
    <w:rsid w:val="00D22072"/>
    <w:rsid w:val="00D23234"/>
    <w:rsid w:val="00D25048"/>
    <w:rsid w:val="00D25486"/>
    <w:rsid w:val="00D2671E"/>
    <w:rsid w:val="00D337E8"/>
    <w:rsid w:val="00D35A1A"/>
    <w:rsid w:val="00D475A2"/>
    <w:rsid w:val="00D4787F"/>
    <w:rsid w:val="00D51419"/>
    <w:rsid w:val="00D5526F"/>
    <w:rsid w:val="00D574AF"/>
    <w:rsid w:val="00D675F6"/>
    <w:rsid w:val="00D71F26"/>
    <w:rsid w:val="00D73280"/>
    <w:rsid w:val="00D7675B"/>
    <w:rsid w:val="00D84F03"/>
    <w:rsid w:val="00D85FCC"/>
    <w:rsid w:val="00D96A8E"/>
    <w:rsid w:val="00DA127C"/>
    <w:rsid w:val="00DA2310"/>
    <w:rsid w:val="00DB5DD2"/>
    <w:rsid w:val="00DC26A3"/>
    <w:rsid w:val="00DC5302"/>
    <w:rsid w:val="00DC773D"/>
    <w:rsid w:val="00DF24E6"/>
    <w:rsid w:val="00DF3B53"/>
    <w:rsid w:val="00DF67B3"/>
    <w:rsid w:val="00E06966"/>
    <w:rsid w:val="00E10C3E"/>
    <w:rsid w:val="00E12466"/>
    <w:rsid w:val="00E20021"/>
    <w:rsid w:val="00E20FC4"/>
    <w:rsid w:val="00E248F7"/>
    <w:rsid w:val="00E340FB"/>
    <w:rsid w:val="00E343D6"/>
    <w:rsid w:val="00E35889"/>
    <w:rsid w:val="00E44C01"/>
    <w:rsid w:val="00E46703"/>
    <w:rsid w:val="00E520DD"/>
    <w:rsid w:val="00E56AF1"/>
    <w:rsid w:val="00E6497B"/>
    <w:rsid w:val="00E67F6F"/>
    <w:rsid w:val="00E7383A"/>
    <w:rsid w:val="00E86627"/>
    <w:rsid w:val="00E86AA7"/>
    <w:rsid w:val="00E92ED4"/>
    <w:rsid w:val="00EA1061"/>
    <w:rsid w:val="00EC7D14"/>
    <w:rsid w:val="00ED09B5"/>
    <w:rsid w:val="00ED5BD3"/>
    <w:rsid w:val="00ED6EBD"/>
    <w:rsid w:val="00EE0A2D"/>
    <w:rsid w:val="00EE4DA8"/>
    <w:rsid w:val="00EF5A5C"/>
    <w:rsid w:val="00EF5CAD"/>
    <w:rsid w:val="00EF60EA"/>
    <w:rsid w:val="00F003C1"/>
    <w:rsid w:val="00F05846"/>
    <w:rsid w:val="00F111FF"/>
    <w:rsid w:val="00F23D89"/>
    <w:rsid w:val="00F24058"/>
    <w:rsid w:val="00F27102"/>
    <w:rsid w:val="00F31862"/>
    <w:rsid w:val="00F35160"/>
    <w:rsid w:val="00F37EDB"/>
    <w:rsid w:val="00F401C2"/>
    <w:rsid w:val="00F44294"/>
    <w:rsid w:val="00F479BA"/>
    <w:rsid w:val="00F47DF6"/>
    <w:rsid w:val="00F51777"/>
    <w:rsid w:val="00F54DA6"/>
    <w:rsid w:val="00F64437"/>
    <w:rsid w:val="00F65E39"/>
    <w:rsid w:val="00F746E3"/>
    <w:rsid w:val="00F76C30"/>
    <w:rsid w:val="00F77F6F"/>
    <w:rsid w:val="00F836F9"/>
    <w:rsid w:val="00F9180D"/>
    <w:rsid w:val="00F94E2C"/>
    <w:rsid w:val="00F9764E"/>
    <w:rsid w:val="00FB1527"/>
    <w:rsid w:val="00FB2C0D"/>
    <w:rsid w:val="00FB50D4"/>
    <w:rsid w:val="00FB5AD5"/>
    <w:rsid w:val="00FB6332"/>
    <w:rsid w:val="00FD0DFE"/>
    <w:rsid w:val="00FD5C46"/>
    <w:rsid w:val="00FD7203"/>
    <w:rsid w:val="00FD7458"/>
    <w:rsid w:val="00FE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72F"/>
    <w:rPr>
      <w:rFonts w:ascii="Tahoma" w:hAnsi="Tahoma" w:cs="Tahoma"/>
      <w:sz w:val="16"/>
      <w:szCs w:val="16"/>
    </w:rPr>
  </w:style>
  <w:style w:type="paragraph" w:styleId="HTML">
    <w:name w:val="HTML Preformatted"/>
    <w:basedOn w:val="a"/>
    <w:link w:val="HTML0"/>
    <w:uiPriority w:val="99"/>
    <w:unhideWhenUsed/>
    <w:rsid w:val="0038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85087"/>
    <w:rPr>
      <w:rFonts w:ascii="Courier New" w:eastAsia="Times New Roman" w:hAnsi="Courier New" w:cs="Courier New"/>
      <w:sz w:val="20"/>
      <w:szCs w:val="20"/>
    </w:rPr>
  </w:style>
  <w:style w:type="paragraph" w:customStyle="1" w:styleId="ConsPlusNormal">
    <w:name w:val="ConsPlusNormal"/>
    <w:rsid w:val="00CB5E4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CB5E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B5E46"/>
    <w:pPr>
      <w:widowControl w:val="0"/>
      <w:autoSpaceDE w:val="0"/>
      <w:autoSpaceDN w:val="0"/>
      <w:adjustRightInd w:val="0"/>
    </w:pPr>
    <w:rPr>
      <w:rFonts w:ascii="Times New Roman" w:hAnsi="Times New Roman"/>
      <w:b/>
      <w:bCs/>
      <w:sz w:val="28"/>
      <w:szCs w:val="28"/>
    </w:rPr>
  </w:style>
  <w:style w:type="paragraph" w:customStyle="1" w:styleId="ConsPlusCell">
    <w:name w:val="ConsPlusCell"/>
    <w:uiPriority w:val="99"/>
    <w:rsid w:val="00CB5E46"/>
    <w:pPr>
      <w:widowControl w:val="0"/>
      <w:autoSpaceDE w:val="0"/>
      <w:autoSpaceDN w:val="0"/>
      <w:adjustRightInd w:val="0"/>
    </w:pPr>
    <w:rPr>
      <w:rFonts w:ascii="Times New Roman" w:hAnsi="Times New Roman"/>
      <w:sz w:val="28"/>
      <w:szCs w:val="28"/>
    </w:rPr>
  </w:style>
  <w:style w:type="paragraph" w:styleId="a5">
    <w:name w:val="header"/>
    <w:basedOn w:val="a"/>
    <w:link w:val="a6"/>
    <w:uiPriority w:val="99"/>
    <w:semiHidden/>
    <w:unhideWhenUsed/>
    <w:rsid w:val="00492193"/>
    <w:pPr>
      <w:tabs>
        <w:tab w:val="center" w:pos="4677"/>
        <w:tab w:val="right" w:pos="9355"/>
      </w:tabs>
    </w:pPr>
  </w:style>
  <w:style w:type="character" w:customStyle="1" w:styleId="a6">
    <w:name w:val="Верхний колонтитул Знак"/>
    <w:basedOn w:val="a0"/>
    <w:link w:val="a5"/>
    <w:uiPriority w:val="99"/>
    <w:semiHidden/>
    <w:rsid w:val="00492193"/>
    <w:rPr>
      <w:sz w:val="22"/>
      <w:szCs w:val="22"/>
    </w:rPr>
  </w:style>
  <w:style w:type="paragraph" w:styleId="a7">
    <w:name w:val="footer"/>
    <w:basedOn w:val="a"/>
    <w:link w:val="a8"/>
    <w:uiPriority w:val="99"/>
    <w:unhideWhenUsed/>
    <w:rsid w:val="00492193"/>
    <w:pPr>
      <w:tabs>
        <w:tab w:val="center" w:pos="4677"/>
        <w:tab w:val="right" w:pos="9355"/>
      </w:tabs>
    </w:pPr>
  </w:style>
  <w:style w:type="character" w:customStyle="1" w:styleId="a8">
    <w:name w:val="Нижний колонтитул Знак"/>
    <w:basedOn w:val="a0"/>
    <w:link w:val="a7"/>
    <w:uiPriority w:val="99"/>
    <w:rsid w:val="00492193"/>
    <w:rPr>
      <w:sz w:val="22"/>
      <w:szCs w:val="22"/>
    </w:rPr>
  </w:style>
  <w:style w:type="paragraph" w:customStyle="1" w:styleId="ConsNormal">
    <w:name w:val="ConsNormal"/>
    <w:rsid w:val="00BF228D"/>
    <w:pPr>
      <w:widowControl w:val="0"/>
      <w:autoSpaceDE w:val="0"/>
      <w:autoSpaceDN w:val="0"/>
      <w:adjustRightInd w:val="0"/>
      <w:ind w:right="19772" w:firstLine="720"/>
    </w:pPr>
    <w:rPr>
      <w:rFonts w:ascii="Arial" w:hAnsi="Arial" w:cs="Arial"/>
    </w:rPr>
  </w:style>
  <w:style w:type="paragraph" w:styleId="a9">
    <w:name w:val="No Spacing"/>
    <w:uiPriority w:val="1"/>
    <w:qFormat/>
    <w:rsid w:val="00F23D89"/>
    <w:rPr>
      <w:sz w:val="22"/>
      <w:szCs w:val="22"/>
    </w:rPr>
  </w:style>
  <w:style w:type="paragraph" w:styleId="aa">
    <w:name w:val="Normal (Web)"/>
    <w:basedOn w:val="a"/>
    <w:uiPriority w:val="99"/>
    <w:semiHidden/>
    <w:unhideWhenUsed/>
    <w:rsid w:val="00161DF9"/>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61DF9"/>
    <w:rPr>
      <w:b/>
      <w:bCs/>
    </w:rPr>
  </w:style>
  <w:style w:type="character" w:customStyle="1" w:styleId="apple-converted-space">
    <w:name w:val="apple-converted-space"/>
    <w:basedOn w:val="a0"/>
    <w:rsid w:val="00161DF9"/>
  </w:style>
  <w:style w:type="character" w:styleId="ac">
    <w:name w:val="Emphasis"/>
    <w:basedOn w:val="a0"/>
    <w:uiPriority w:val="20"/>
    <w:qFormat/>
    <w:rsid w:val="00161DF9"/>
    <w:rPr>
      <w:i/>
      <w:iCs/>
    </w:rPr>
  </w:style>
  <w:style w:type="character" w:styleId="ad">
    <w:name w:val="Hyperlink"/>
    <w:basedOn w:val="a0"/>
    <w:uiPriority w:val="99"/>
    <w:unhideWhenUsed/>
    <w:rsid w:val="005E0030"/>
    <w:rPr>
      <w:color w:val="0000FF"/>
      <w:u w:val="single"/>
    </w:rPr>
  </w:style>
  <w:style w:type="paragraph" w:styleId="ae">
    <w:name w:val="List Paragraph"/>
    <w:basedOn w:val="a"/>
    <w:uiPriority w:val="34"/>
    <w:qFormat/>
    <w:rsid w:val="005E0030"/>
    <w:pPr>
      <w:ind w:left="720"/>
      <w:contextualSpacing/>
    </w:pPr>
  </w:style>
</w:styles>
</file>

<file path=word/webSettings.xml><?xml version="1.0" encoding="utf-8"?>
<w:webSettings xmlns:r="http://schemas.openxmlformats.org/officeDocument/2006/relationships" xmlns:w="http://schemas.openxmlformats.org/wordprocessingml/2006/main">
  <w:divs>
    <w:div w:id="396320441">
      <w:bodyDiv w:val="1"/>
      <w:marLeft w:val="0"/>
      <w:marRight w:val="0"/>
      <w:marTop w:val="0"/>
      <w:marBottom w:val="0"/>
      <w:divBdr>
        <w:top w:val="none" w:sz="0" w:space="0" w:color="auto"/>
        <w:left w:val="none" w:sz="0" w:space="0" w:color="auto"/>
        <w:bottom w:val="none" w:sz="0" w:space="0" w:color="auto"/>
        <w:right w:val="none" w:sz="0" w:space="0" w:color="auto"/>
      </w:divBdr>
    </w:div>
    <w:div w:id="538325833">
      <w:bodyDiv w:val="1"/>
      <w:marLeft w:val="0"/>
      <w:marRight w:val="0"/>
      <w:marTop w:val="0"/>
      <w:marBottom w:val="0"/>
      <w:divBdr>
        <w:top w:val="none" w:sz="0" w:space="0" w:color="auto"/>
        <w:left w:val="none" w:sz="0" w:space="0" w:color="auto"/>
        <w:bottom w:val="none" w:sz="0" w:space="0" w:color="auto"/>
        <w:right w:val="none" w:sz="0" w:space="0" w:color="auto"/>
      </w:divBdr>
    </w:div>
    <w:div w:id="821238974">
      <w:bodyDiv w:val="1"/>
      <w:marLeft w:val="0"/>
      <w:marRight w:val="0"/>
      <w:marTop w:val="0"/>
      <w:marBottom w:val="0"/>
      <w:divBdr>
        <w:top w:val="none" w:sz="0" w:space="0" w:color="auto"/>
        <w:left w:val="none" w:sz="0" w:space="0" w:color="auto"/>
        <w:bottom w:val="none" w:sz="0" w:space="0" w:color="auto"/>
        <w:right w:val="none" w:sz="0" w:space="0" w:color="auto"/>
      </w:divBdr>
    </w:div>
    <w:div w:id="1793206220">
      <w:bodyDiv w:val="1"/>
      <w:marLeft w:val="0"/>
      <w:marRight w:val="0"/>
      <w:marTop w:val="0"/>
      <w:marBottom w:val="0"/>
      <w:divBdr>
        <w:top w:val="none" w:sz="0" w:space="0" w:color="auto"/>
        <w:left w:val="none" w:sz="0" w:space="0" w:color="auto"/>
        <w:bottom w:val="none" w:sz="0" w:space="0" w:color="auto"/>
        <w:right w:val="none" w:sz="0" w:space="0" w:color="auto"/>
      </w:divBdr>
    </w:div>
    <w:div w:id="18214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CE5E0E04065C02638CAF08D1FC6856353D857FAE04C1E7986C9AA76F2955247398AF37BB911F8FEDAB0sFHBK" TargetMode="External"/><Relationship Id="rId13" Type="http://schemas.openxmlformats.org/officeDocument/2006/relationships/hyperlink" Target="consultantplus://offline/ref=6C214C3B5A2A25ED98FDAFDF64E829B880B581BE7D24CCF461228EAAC75B01E518914679934D20C6W148F" TargetMode="External"/><Relationship Id="rId18" Type="http://schemas.openxmlformats.org/officeDocument/2006/relationships/hyperlink" Target="consultantplus://offline/ref=6C214C3B5A2A25ED98FDA2CC71E829B880B587B77121CCF461228EAAC7W54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C214C3B5A2A25ED98FDAFDF64E829B883B882B27F779BF6307780AFCF0B49F556D44B789144W246F" TargetMode="External"/><Relationship Id="rId17" Type="http://schemas.openxmlformats.org/officeDocument/2006/relationships/hyperlink" Target="consultantplus://offline/ref=6C214C3B5A2A25ED98FDA2CC71E829B880B38DB77728CCF461228EAAC7W54BF" TargetMode="External"/><Relationship Id="rId2" Type="http://schemas.openxmlformats.org/officeDocument/2006/relationships/numbering" Target="numbering.xml"/><Relationship Id="rId16" Type="http://schemas.openxmlformats.org/officeDocument/2006/relationships/hyperlink" Target="consultantplus://offline/ref=6C214C3B5A2A25ED98FDA2CC71E829B880B882B2772A91FE697B82A8WC4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214C3B5A2A25ED98FDAFDF64E829B883B882B27F779BF6307780AFCF0B49F556D44B789144W246F" TargetMode="External"/><Relationship Id="rId5" Type="http://schemas.openxmlformats.org/officeDocument/2006/relationships/webSettings" Target="webSettings.xml"/><Relationship Id="rId15" Type="http://schemas.openxmlformats.org/officeDocument/2006/relationships/hyperlink" Target="consultantplus://offline/ref=6C214C3B5A2A25ED98FDA2CC71E829B886B886B77F779BF6307780WA4FF" TargetMode="External"/><Relationship Id="rId10" Type="http://schemas.openxmlformats.org/officeDocument/2006/relationships/hyperlink" Target="consultantplus://offline/ref=18EAF1DA90CE66FB70159E1B8BF06427A9CDCB313E5C79A4C6643FE547fCd4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E654BFCD254AA2B8C9A190DA0BC2FB5AF427EB9C41A3BA1CE91F42238a5oBK" TargetMode="External"/><Relationship Id="rId14" Type="http://schemas.openxmlformats.org/officeDocument/2006/relationships/hyperlink" Target="consultantplus://offline/ref=6C214C3B5A2A25ED98FDA2CC71E829B887B387B77F779BF6307780WA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C14B-91E7-4BA1-97B5-BCD1A9E0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tishkisheva</dc:creator>
  <cp:lastModifiedBy>User</cp:lastModifiedBy>
  <cp:revision>15</cp:revision>
  <cp:lastPrinted>2018-02-06T10:59:00Z</cp:lastPrinted>
  <dcterms:created xsi:type="dcterms:W3CDTF">2018-02-06T08:57:00Z</dcterms:created>
  <dcterms:modified xsi:type="dcterms:W3CDTF">2018-02-07T04:49:00Z</dcterms:modified>
</cp:coreProperties>
</file>