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99" w:rsidRDefault="00F301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0199" w:rsidRDefault="00F30199">
      <w:pPr>
        <w:pStyle w:val="ConsPlusNormal"/>
        <w:jc w:val="both"/>
        <w:outlineLvl w:val="0"/>
      </w:pPr>
    </w:p>
    <w:p w:rsidR="00F30199" w:rsidRDefault="00F30199">
      <w:pPr>
        <w:pStyle w:val="ConsPlusTitle"/>
        <w:jc w:val="center"/>
        <w:outlineLvl w:val="0"/>
      </w:pPr>
      <w:r>
        <w:t>ПРАВИТЕЛЬСТВО РЕСПУБЛИКИ АЛТАЙ</w:t>
      </w:r>
    </w:p>
    <w:p w:rsidR="00F30199" w:rsidRDefault="00F30199">
      <w:pPr>
        <w:pStyle w:val="ConsPlusTitle"/>
        <w:jc w:val="both"/>
      </w:pPr>
    </w:p>
    <w:p w:rsidR="00F30199" w:rsidRDefault="00F30199">
      <w:pPr>
        <w:pStyle w:val="ConsPlusTitle"/>
        <w:jc w:val="center"/>
      </w:pPr>
      <w:r>
        <w:t>ПОСТАНОВЛЕНИЕ</w:t>
      </w:r>
    </w:p>
    <w:p w:rsidR="00F30199" w:rsidRDefault="00F30199">
      <w:pPr>
        <w:pStyle w:val="ConsPlusTitle"/>
        <w:jc w:val="center"/>
      </w:pPr>
    </w:p>
    <w:p w:rsidR="00F30199" w:rsidRDefault="00F30199">
      <w:pPr>
        <w:pStyle w:val="ConsPlusTitle"/>
        <w:jc w:val="center"/>
      </w:pPr>
      <w:r>
        <w:t>от 28 октября 2019 г. N 308</w:t>
      </w:r>
    </w:p>
    <w:p w:rsidR="00F30199" w:rsidRDefault="00F30199">
      <w:pPr>
        <w:pStyle w:val="ConsPlusTitle"/>
        <w:jc w:val="both"/>
      </w:pPr>
    </w:p>
    <w:p w:rsidR="00F30199" w:rsidRDefault="00F30199">
      <w:pPr>
        <w:pStyle w:val="ConsPlusTitle"/>
        <w:jc w:val="center"/>
      </w:pPr>
      <w:r>
        <w:t>ОБ УТВЕРЖДЕНИИ ПОРЯДКА ОСУЩЕСТВЛЕНИЯ РЕГИОНАЛЬНОГО</w:t>
      </w:r>
    </w:p>
    <w:p w:rsidR="00F30199" w:rsidRDefault="00F30199">
      <w:pPr>
        <w:pStyle w:val="ConsPlusTitle"/>
        <w:jc w:val="center"/>
      </w:pPr>
      <w:r>
        <w:t>ГОСУДАРСТВЕННОГО КОНТРОЛЯ (НАДЗОРА) В ОБЛАСТИ ДОЛЕВОГО</w:t>
      </w:r>
    </w:p>
    <w:p w:rsidR="00F30199" w:rsidRDefault="00F30199">
      <w:pPr>
        <w:pStyle w:val="ConsPlusTitle"/>
        <w:jc w:val="center"/>
      </w:pPr>
      <w:r>
        <w:t>СТРОИТЕЛЬСТВА МНОГОКВАРТИРНЫХ ДОМОВ И (ИЛИ) ИНЫХ ОБЪЕКТОВ</w:t>
      </w:r>
    </w:p>
    <w:p w:rsidR="00F30199" w:rsidRDefault="00F30199">
      <w:pPr>
        <w:pStyle w:val="ConsPlusTitle"/>
        <w:jc w:val="center"/>
      </w:pPr>
      <w:r>
        <w:t>НЕДВИЖИМОСТИ НА ТЕРРИТОРИИ РЕСПУБЛИКИ АЛТАЙ</w:t>
      </w:r>
    </w:p>
    <w:p w:rsidR="00F30199" w:rsidRDefault="00F301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01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0199" w:rsidRDefault="00F301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0199" w:rsidRDefault="00F301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  <w:proofErr w:type="gramEnd"/>
          </w:p>
          <w:p w:rsidR="00F30199" w:rsidRDefault="00F30199">
            <w:pPr>
              <w:pStyle w:val="ConsPlusNormal"/>
              <w:jc w:val="center"/>
            </w:pPr>
            <w:r>
              <w:rPr>
                <w:color w:val="392C69"/>
              </w:rPr>
              <w:t>от 11.12.2020 N 400)</w:t>
            </w:r>
          </w:p>
        </w:tc>
      </w:tr>
    </w:tbl>
    <w:p w:rsidR="00F30199" w:rsidRDefault="00F30199">
      <w:pPr>
        <w:pStyle w:val="ConsPlusNormal"/>
        <w:jc w:val="both"/>
      </w:pPr>
    </w:p>
    <w:p w:rsidR="00F30199" w:rsidRDefault="00F3019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Правительство Республики</w:t>
      </w:r>
      <w:proofErr w:type="gramEnd"/>
      <w:r>
        <w:t xml:space="preserve"> Алтай постановляет:</w:t>
      </w:r>
    </w:p>
    <w:p w:rsidR="00F30199" w:rsidRDefault="00F30199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Республики Алтай.</w:t>
      </w:r>
    </w:p>
    <w:p w:rsidR="00F30199" w:rsidRDefault="00F30199">
      <w:pPr>
        <w:pStyle w:val="ConsPlusNormal"/>
        <w:jc w:val="both"/>
      </w:pPr>
    </w:p>
    <w:p w:rsidR="00F30199" w:rsidRDefault="00F30199">
      <w:pPr>
        <w:pStyle w:val="ConsPlusNormal"/>
        <w:jc w:val="right"/>
      </w:pPr>
      <w:r>
        <w:t>Глава Республики Алтай,</w:t>
      </w:r>
    </w:p>
    <w:p w:rsidR="00F30199" w:rsidRDefault="00F30199">
      <w:pPr>
        <w:pStyle w:val="ConsPlusNormal"/>
        <w:jc w:val="right"/>
      </w:pPr>
      <w:r>
        <w:t>Председатель Правительства</w:t>
      </w:r>
    </w:p>
    <w:p w:rsidR="00F30199" w:rsidRDefault="00F30199">
      <w:pPr>
        <w:pStyle w:val="ConsPlusNormal"/>
        <w:jc w:val="right"/>
      </w:pPr>
      <w:r>
        <w:t>Республики Алтай</w:t>
      </w:r>
    </w:p>
    <w:p w:rsidR="00F30199" w:rsidRDefault="00F30199">
      <w:pPr>
        <w:pStyle w:val="ConsPlusNormal"/>
        <w:jc w:val="right"/>
      </w:pPr>
      <w:r>
        <w:t>О.Л.ХОРОХОРДИН</w:t>
      </w:r>
    </w:p>
    <w:p w:rsidR="00F30199" w:rsidRDefault="00F30199">
      <w:pPr>
        <w:pStyle w:val="ConsPlusNormal"/>
        <w:jc w:val="both"/>
      </w:pPr>
    </w:p>
    <w:p w:rsidR="00F30199" w:rsidRDefault="00F30199">
      <w:pPr>
        <w:pStyle w:val="ConsPlusNormal"/>
        <w:jc w:val="both"/>
      </w:pPr>
    </w:p>
    <w:p w:rsidR="00F30199" w:rsidRDefault="00F30199">
      <w:pPr>
        <w:pStyle w:val="ConsPlusNormal"/>
        <w:jc w:val="both"/>
      </w:pPr>
    </w:p>
    <w:p w:rsidR="00F30199" w:rsidRDefault="00F30199">
      <w:pPr>
        <w:pStyle w:val="ConsPlusNormal"/>
        <w:jc w:val="both"/>
      </w:pPr>
    </w:p>
    <w:p w:rsidR="00F30199" w:rsidRDefault="00F30199">
      <w:pPr>
        <w:pStyle w:val="ConsPlusNormal"/>
        <w:jc w:val="both"/>
      </w:pPr>
    </w:p>
    <w:p w:rsidR="00F30199" w:rsidRDefault="00F30199">
      <w:pPr>
        <w:pStyle w:val="ConsPlusNormal"/>
        <w:jc w:val="right"/>
        <w:outlineLvl w:val="0"/>
      </w:pPr>
      <w:r>
        <w:t>Утвержден</w:t>
      </w:r>
    </w:p>
    <w:p w:rsidR="00F30199" w:rsidRDefault="00F30199">
      <w:pPr>
        <w:pStyle w:val="ConsPlusNormal"/>
        <w:jc w:val="right"/>
      </w:pPr>
      <w:r>
        <w:t>Постановлением</w:t>
      </w:r>
    </w:p>
    <w:p w:rsidR="00F30199" w:rsidRDefault="00F30199">
      <w:pPr>
        <w:pStyle w:val="ConsPlusNormal"/>
        <w:jc w:val="right"/>
      </w:pPr>
      <w:r>
        <w:t>Правительства Республики Алтай</w:t>
      </w:r>
    </w:p>
    <w:p w:rsidR="00F30199" w:rsidRDefault="00F30199">
      <w:pPr>
        <w:pStyle w:val="ConsPlusNormal"/>
        <w:jc w:val="right"/>
      </w:pPr>
      <w:r>
        <w:t>от 28 октября 2019 г. N 308</w:t>
      </w:r>
    </w:p>
    <w:p w:rsidR="00F30199" w:rsidRDefault="00F30199">
      <w:pPr>
        <w:pStyle w:val="ConsPlusNormal"/>
        <w:jc w:val="both"/>
      </w:pPr>
    </w:p>
    <w:p w:rsidR="00F30199" w:rsidRDefault="00F30199">
      <w:pPr>
        <w:pStyle w:val="ConsPlusTitle"/>
        <w:jc w:val="center"/>
      </w:pPr>
      <w:bookmarkStart w:id="0" w:name="P32"/>
      <w:bookmarkEnd w:id="0"/>
      <w:r>
        <w:t>ПОРЯДОК</w:t>
      </w:r>
    </w:p>
    <w:p w:rsidR="00F30199" w:rsidRDefault="00F30199">
      <w:pPr>
        <w:pStyle w:val="ConsPlusTitle"/>
        <w:jc w:val="center"/>
      </w:pPr>
      <w:r>
        <w:t>ОСУЩЕСТВЛЕНИЯ РЕГИОНАЛЬНОГО ГОСУДАРСТВЕННОГО КОНТРОЛЯ</w:t>
      </w:r>
    </w:p>
    <w:p w:rsidR="00F30199" w:rsidRDefault="00F30199">
      <w:pPr>
        <w:pStyle w:val="ConsPlusTitle"/>
        <w:jc w:val="center"/>
      </w:pPr>
      <w:r>
        <w:t xml:space="preserve">(НАДЗОРА) В ОБЛАСТИ ДОЛЕВОГО СТРОИТЕЛЬСТВА </w:t>
      </w:r>
      <w:proofErr w:type="gramStart"/>
      <w:r>
        <w:t>МНОГОКВАРТИРНЫХ</w:t>
      </w:r>
      <w:proofErr w:type="gramEnd"/>
    </w:p>
    <w:p w:rsidR="00F30199" w:rsidRDefault="00F30199">
      <w:pPr>
        <w:pStyle w:val="ConsPlusTitle"/>
        <w:jc w:val="center"/>
      </w:pPr>
      <w:r>
        <w:t>ДОМОВ И (ИЛИ) ИНЫХ ОБЪЕКТОВ НЕДВИЖИМОСТИ НА ТЕРРИТОРИИ</w:t>
      </w:r>
    </w:p>
    <w:p w:rsidR="00F30199" w:rsidRDefault="00F30199">
      <w:pPr>
        <w:pStyle w:val="ConsPlusTitle"/>
        <w:jc w:val="center"/>
      </w:pPr>
      <w:r>
        <w:t>РЕСПУБЛИКИ АЛТАЙ</w:t>
      </w:r>
    </w:p>
    <w:p w:rsidR="00F30199" w:rsidRDefault="00F301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01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0199" w:rsidRDefault="00F301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0199" w:rsidRDefault="00F301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  <w:proofErr w:type="gramEnd"/>
          </w:p>
          <w:p w:rsidR="00F30199" w:rsidRDefault="00F30199">
            <w:pPr>
              <w:pStyle w:val="ConsPlusNormal"/>
              <w:jc w:val="center"/>
            </w:pPr>
            <w:r>
              <w:rPr>
                <w:color w:val="392C69"/>
              </w:rPr>
              <w:t>от 11.12.2020 N 400)</w:t>
            </w:r>
          </w:p>
        </w:tc>
      </w:tr>
    </w:tbl>
    <w:p w:rsidR="00F30199" w:rsidRDefault="00F30199">
      <w:pPr>
        <w:pStyle w:val="ConsPlusNormal"/>
        <w:jc w:val="both"/>
      </w:pPr>
    </w:p>
    <w:p w:rsidR="00F30199" w:rsidRDefault="00F3019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Республики Алтай (далее - Порядок)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Федеральным </w:t>
      </w:r>
      <w:hyperlink r:id="rId11" w:history="1">
        <w:r>
          <w:rPr>
            <w:color w:val="0000FF"/>
          </w:rPr>
          <w:t>законом</w:t>
        </w:r>
        <w:proofErr w:type="gramEnd"/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Федеральный закон N 214-ФЗ).</w:t>
      </w:r>
    </w:p>
    <w:p w:rsidR="00F30199" w:rsidRDefault="00F30199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настоящем Порядке, применяются в тех же значениях, в которых они определены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294-ФЗ,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N 214-ФЗ.</w:t>
      </w:r>
    </w:p>
    <w:p w:rsidR="00F30199" w:rsidRDefault="00F3019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Региональный государственный контроль (надзор) в области долевого строительства многоквартирных домов и (или) иных объектов недвижимости на территории Республики Алтай (далее - региональный государственный контроль (надзор) осуществляет Министерство цифрового развития Республики Алтай (далее - Министерство).</w:t>
      </w:r>
      <w:proofErr w:type="gramEnd"/>
    </w:p>
    <w:p w:rsidR="00F30199" w:rsidRDefault="00F3019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11.12.2020 N 400)</w:t>
      </w:r>
    </w:p>
    <w:p w:rsidR="00F30199" w:rsidRDefault="00F3019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Предметом регионального государственного контроля (надзора) является проверка соблюдения лицами, привлекающими денежные средства участников долевого строительства для строительства (создания) многоквартирных домов и (или) иных объектов недвижимости на территории Республики Алтай, в том числе застройщиками,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214-ФЗ (далее соответственно - лица, привлекающие денежные средства участников долевого строительства, застройщики), обязательных требований,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214-ФЗ и принятыми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ним иными нормативными правовыми актами Российской Федерации (далее - обязательные требования).</w:t>
      </w:r>
    </w:p>
    <w:p w:rsidR="00F30199" w:rsidRDefault="00F3019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11.12.2020 N 400)</w:t>
      </w:r>
    </w:p>
    <w:p w:rsidR="00F30199" w:rsidRDefault="00F30199">
      <w:pPr>
        <w:pStyle w:val="ConsPlusNormal"/>
        <w:spacing w:before="220"/>
        <w:ind w:firstLine="540"/>
        <w:jc w:val="both"/>
      </w:pPr>
      <w:r>
        <w:t>5. Задачами регионального государственного контроля (надзора) являются предупреждение, выявление и пресечение нарушений обязательных требований лицами, привлекающими денежные средства участников долевого строительства, застройщиками.</w:t>
      </w:r>
    </w:p>
    <w:p w:rsidR="00F30199" w:rsidRDefault="00F301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11.12.2020 N 400)</w:t>
      </w:r>
    </w:p>
    <w:p w:rsidR="00F30199" w:rsidRDefault="00F30199">
      <w:pPr>
        <w:pStyle w:val="ConsPlusNormal"/>
        <w:spacing w:before="220"/>
        <w:ind w:firstLine="540"/>
        <w:jc w:val="both"/>
      </w:pPr>
      <w:r>
        <w:t>6. Субъектами регионального государственного контроля (надзора) являются лица, привлекающие денежные средства участников долевого строительства, застройщики.</w:t>
      </w:r>
    </w:p>
    <w:p w:rsidR="00F30199" w:rsidRDefault="00F301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11.12.2020 N 400)</w:t>
      </w:r>
    </w:p>
    <w:p w:rsidR="00F30199" w:rsidRDefault="00F30199">
      <w:pPr>
        <w:pStyle w:val="ConsPlusNormal"/>
        <w:spacing w:before="220"/>
        <w:ind w:firstLine="540"/>
        <w:jc w:val="both"/>
      </w:pPr>
      <w:r>
        <w:t>7. Должностными лицами Министерства, уполномоченными на осуществление регионального государственного контроля (надзора) (далее - должностные лица), являются:</w:t>
      </w:r>
    </w:p>
    <w:p w:rsidR="00F30199" w:rsidRDefault="00F30199">
      <w:pPr>
        <w:pStyle w:val="ConsPlusNormal"/>
        <w:spacing w:before="220"/>
        <w:ind w:firstLine="540"/>
        <w:jc w:val="both"/>
      </w:pPr>
      <w:r>
        <w:t>министр;</w:t>
      </w:r>
    </w:p>
    <w:p w:rsidR="00F30199" w:rsidRDefault="00F30199">
      <w:pPr>
        <w:pStyle w:val="ConsPlusNormal"/>
        <w:spacing w:before="220"/>
        <w:ind w:firstLine="540"/>
        <w:jc w:val="both"/>
      </w:pPr>
      <w:r>
        <w:t>первый заместитель министра;</w:t>
      </w:r>
    </w:p>
    <w:p w:rsidR="00F30199" w:rsidRDefault="00F30199">
      <w:pPr>
        <w:pStyle w:val="ConsPlusNormal"/>
        <w:spacing w:before="220"/>
        <w:ind w:firstLine="540"/>
        <w:jc w:val="both"/>
      </w:pPr>
      <w:r>
        <w:t>начальник управления контрольно-надзорной деятельности;</w:t>
      </w:r>
    </w:p>
    <w:p w:rsidR="00F30199" w:rsidRDefault="00F30199">
      <w:pPr>
        <w:pStyle w:val="ConsPlusNormal"/>
        <w:spacing w:before="220"/>
        <w:ind w:firstLine="540"/>
        <w:jc w:val="both"/>
      </w:pPr>
      <w:r>
        <w:t>заместитель начальника отдела государственного строительного надзора (далее - госстройнадзор);</w:t>
      </w:r>
    </w:p>
    <w:p w:rsidR="00F30199" w:rsidRDefault="00F30199">
      <w:pPr>
        <w:pStyle w:val="ConsPlusNormal"/>
        <w:spacing w:before="220"/>
        <w:ind w:firstLine="540"/>
        <w:jc w:val="both"/>
      </w:pPr>
      <w:r>
        <w:t>главный государственный инспектор отдела госстройнадзора;</w:t>
      </w:r>
    </w:p>
    <w:p w:rsidR="00F30199" w:rsidRDefault="00F30199">
      <w:pPr>
        <w:pStyle w:val="ConsPlusNormal"/>
        <w:spacing w:before="220"/>
        <w:ind w:firstLine="540"/>
        <w:jc w:val="both"/>
      </w:pPr>
      <w:r>
        <w:t>старший государственный инспектор отдела госстройнадзора.</w:t>
      </w:r>
    </w:p>
    <w:p w:rsidR="00F30199" w:rsidRDefault="00F30199">
      <w:pPr>
        <w:pStyle w:val="ConsPlusNormal"/>
        <w:jc w:val="both"/>
      </w:pPr>
      <w:r>
        <w:t xml:space="preserve">(п. 7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11.12.2020 N 400)</w:t>
      </w:r>
    </w:p>
    <w:p w:rsidR="00F30199" w:rsidRDefault="00F30199">
      <w:pPr>
        <w:pStyle w:val="ConsPlusNormal"/>
        <w:spacing w:before="220"/>
        <w:ind w:firstLine="540"/>
        <w:jc w:val="both"/>
      </w:pPr>
      <w:r>
        <w:lastRenderedPageBreak/>
        <w:t>8. Региональный государственный контроль (надзор) осуществляется посредством организации и проведения:</w:t>
      </w:r>
    </w:p>
    <w:p w:rsidR="00F30199" w:rsidRDefault="00F30199">
      <w:pPr>
        <w:pStyle w:val="ConsPlusNormal"/>
        <w:spacing w:before="220"/>
        <w:ind w:firstLine="540"/>
        <w:jc w:val="both"/>
      </w:pPr>
      <w:r>
        <w:t xml:space="preserve">а) внеплановых проверок деятельности лиц, привлекающих денежные средства участников долевого строительства, обязательных требований, которые осуществляются в форме документарных и (или) выездных проверок по основаниям, установленным </w:t>
      </w:r>
      <w:hyperlink r:id="rId21" w:history="1">
        <w:r>
          <w:rPr>
            <w:color w:val="0000FF"/>
          </w:rPr>
          <w:t>частью 11 статьи 23</w:t>
        </w:r>
      </w:hyperlink>
      <w:r>
        <w:t xml:space="preserve"> Федерального закона N 214-ФЗ (далее - проверки);</w:t>
      </w:r>
    </w:p>
    <w:p w:rsidR="00F30199" w:rsidRDefault="00F3019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11.12.2020 N 400)</w:t>
      </w:r>
    </w:p>
    <w:p w:rsidR="00F30199" w:rsidRDefault="00F30199">
      <w:pPr>
        <w:pStyle w:val="ConsPlusNormal"/>
        <w:spacing w:before="220"/>
        <w:ind w:firstLine="540"/>
        <w:jc w:val="both"/>
      </w:pPr>
      <w:proofErr w:type="gramStart"/>
      <w:r>
        <w:t xml:space="preserve">б) мероприятий по профилактике нарушений обязательных требований, осуществляемых в порядке, предусмотренном </w:t>
      </w:r>
      <w:hyperlink r:id="rId23" w:history="1">
        <w:r>
          <w:rPr>
            <w:color w:val="0000FF"/>
          </w:rPr>
          <w:t>статьей 8.2</w:t>
        </w:r>
      </w:hyperlink>
      <w:r>
        <w:t xml:space="preserve"> Федерального закона N 294-ФЗ и общими </w:t>
      </w:r>
      <w:hyperlink r:id="rId24" w:history="1">
        <w:r>
          <w:rPr>
            <w:color w:val="0000FF"/>
          </w:rPr>
          <w:t>требованиями</w:t>
        </w:r>
      </w:hyperlink>
      <w: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 декабря 2018 года N 1680 "Об утверждении общих требований к организации</w:t>
      </w:r>
      <w:proofErr w:type="gramEnd"/>
      <w:r>
        <w:t xml:space="preserve">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актами";</w:t>
      </w:r>
    </w:p>
    <w:p w:rsidR="00F30199" w:rsidRDefault="00F3019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11.12.2020 N 400)</w:t>
      </w:r>
    </w:p>
    <w:p w:rsidR="00F30199" w:rsidRDefault="00F30199">
      <w:pPr>
        <w:pStyle w:val="ConsPlusNormal"/>
        <w:spacing w:before="220"/>
        <w:ind w:firstLine="540"/>
        <w:jc w:val="both"/>
      </w:pPr>
      <w:r>
        <w:t>в) мероприятий по контролю, осуществляемых без взаимодействия с застройщиками;</w:t>
      </w:r>
    </w:p>
    <w:p w:rsidR="00F30199" w:rsidRDefault="00F3019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11.12.2020 N 400)</w:t>
      </w:r>
    </w:p>
    <w:p w:rsidR="00F30199" w:rsidRDefault="00F30199">
      <w:pPr>
        <w:pStyle w:val="ConsPlusNormal"/>
        <w:spacing w:before="220"/>
        <w:ind w:firstLine="540"/>
        <w:jc w:val="both"/>
      </w:pPr>
      <w:r>
        <w:t>г) принятия предусмотренных федеральным законодательством мер по пресечению и (или) устранению последствий выявленных нарушений обязательных требований лицами, привлекающими денежные средства участников долевого строительства;</w:t>
      </w:r>
    </w:p>
    <w:p w:rsidR="00F30199" w:rsidRDefault="00F3019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11.12.2020 N 400)</w:t>
      </w:r>
    </w:p>
    <w:p w:rsidR="00F30199" w:rsidRDefault="00F30199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11.12.2020 N 400.</w:t>
      </w:r>
    </w:p>
    <w:p w:rsidR="00F30199" w:rsidRDefault="00F30199">
      <w:pPr>
        <w:pStyle w:val="ConsPlusNormal"/>
        <w:spacing w:before="220"/>
        <w:ind w:firstLine="540"/>
        <w:jc w:val="both"/>
      </w:pPr>
      <w:r>
        <w:t>9. Сроки, последовательность выполнения административных процедур при осуществлении регионального государственного надзора устанавливаются административным регламентом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Республики Алтай, утверждаемым Министерством.</w:t>
      </w:r>
    </w:p>
    <w:p w:rsidR="00F30199" w:rsidRDefault="00F30199">
      <w:pPr>
        <w:pStyle w:val="ConsPlusNormal"/>
        <w:spacing w:before="220"/>
        <w:ind w:firstLine="540"/>
        <w:jc w:val="both"/>
      </w:pPr>
      <w:r>
        <w:t xml:space="preserve">10. Результаты проведения проверок должностными лицами оформляются в порядке, установленном </w:t>
      </w:r>
      <w:hyperlink r:id="rId29" w:history="1">
        <w:r>
          <w:rPr>
            <w:color w:val="0000FF"/>
          </w:rPr>
          <w:t>статьей 16</w:t>
        </w:r>
      </w:hyperlink>
      <w:r>
        <w:t xml:space="preserve"> Федерального закона N 294-ФЗ.</w:t>
      </w:r>
    </w:p>
    <w:p w:rsidR="00F30199" w:rsidRDefault="00F30199">
      <w:pPr>
        <w:pStyle w:val="ConsPlusNormal"/>
        <w:spacing w:before="220"/>
        <w:ind w:firstLine="540"/>
        <w:jc w:val="both"/>
      </w:pPr>
      <w:r>
        <w:t>11. К мероприятиям по контролю без взаимодействия с застройщиками относятся:</w:t>
      </w:r>
    </w:p>
    <w:p w:rsidR="00F30199" w:rsidRDefault="00F30199">
      <w:pPr>
        <w:pStyle w:val="ConsPlusNormal"/>
        <w:spacing w:before="220"/>
        <w:ind w:firstLine="540"/>
        <w:jc w:val="both"/>
      </w:pPr>
      <w:proofErr w:type="gramStart"/>
      <w:r>
        <w:t>а) анализ 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 на территории Республики Алтай, в том числе об исполнении примерных графиков реализации проектов строительства и обязательств по договорам, сводной накопительной ведомости проекта строительства (далее - ежеквартальная отчетность застройщика);</w:t>
      </w:r>
      <w:proofErr w:type="gramEnd"/>
    </w:p>
    <w:p w:rsidR="00F30199" w:rsidRDefault="00F30199">
      <w:pPr>
        <w:pStyle w:val="ConsPlusNormal"/>
        <w:spacing w:before="220"/>
        <w:ind w:firstLine="540"/>
        <w:jc w:val="both"/>
      </w:pPr>
      <w:r>
        <w:t xml:space="preserve">б) наблюдение за соблюдением застройщиком обязательных требований посредством анализа информации, </w:t>
      </w:r>
      <w:proofErr w:type="gramStart"/>
      <w:r>
        <w:t>обязанность</w:t>
      </w:r>
      <w:proofErr w:type="gramEnd"/>
      <w:r>
        <w:t xml:space="preserve"> по раскрытию которой возложена на застройщика в соответствии с обязательными требованиями;</w:t>
      </w:r>
    </w:p>
    <w:p w:rsidR="00F30199" w:rsidRDefault="00F30199">
      <w:pPr>
        <w:pStyle w:val="ConsPlusNormal"/>
        <w:spacing w:before="220"/>
        <w:ind w:firstLine="540"/>
        <w:jc w:val="both"/>
      </w:pPr>
      <w:r>
        <w:t>в) наблюдение за соблюдением застройщиком обязательных требований к составу, порядку, способам, срокам и периодичности размещения информации в единой информационной системе жилищного строительства в информационно-телекоммуникационной сети "Интернет".</w:t>
      </w:r>
    </w:p>
    <w:p w:rsidR="00F30199" w:rsidRDefault="00F30199">
      <w:pPr>
        <w:pStyle w:val="ConsPlusNormal"/>
        <w:jc w:val="both"/>
      </w:pPr>
      <w:r>
        <w:lastRenderedPageBreak/>
        <w:t xml:space="preserve">(п. 11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11.12.2020 N 400)</w:t>
      </w:r>
    </w:p>
    <w:p w:rsidR="00F30199" w:rsidRDefault="00F30199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случае выявления нарушений обязательных требований при проведении мероприятий по контролю без взаимодействия с застройщиками</w:t>
      </w:r>
      <w:proofErr w:type="gramEnd"/>
      <w:r>
        <w:t xml:space="preserve"> должностные лица принимают в пределах своей компетенции меры по пресечению и (или) устранению последствий таких нарушений.</w:t>
      </w:r>
    </w:p>
    <w:p w:rsidR="00F30199" w:rsidRDefault="00F30199">
      <w:pPr>
        <w:pStyle w:val="ConsPlusNormal"/>
        <w:spacing w:before="220"/>
        <w:ind w:firstLine="540"/>
        <w:jc w:val="both"/>
      </w:pPr>
      <w:r>
        <w:t>В случае выявления нарушений обязательных требований по результатам анализа ежеквартальной отчетности застройщика должностные лица в течение пяти рабочих дней со дня оформления результатов такого анализа направляют министру мотивированное представление о выявленных нарушениях обязательных требований в письменной форме для принятия соответствующего решения.</w:t>
      </w:r>
    </w:p>
    <w:p w:rsidR="00F30199" w:rsidRDefault="00F30199">
      <w:pPr>
        <w:pStyle w:val="ConsPlusNormal"/>
        <w:jc w:val="both"/>
      </w:pPr>
      <w:r>
        <w:t xml:space="preserve">(п. 12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11.12.2020 N 400)</w:t>
      </w:r>
    </w:p>
    <w:p w:rsidR="00F30199" w:rsidRDefault="00F30199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11.12.2020 N 400.</w:t>
      </w:r>
    </w:p>
    <w:p w:rsidR="00F30199" w:rsidRDefault="00F30199">
      <w:pPr>
        <w:pStyle w:val="ConsPlusNormal"/>
        <w:spacing w:before="220"/>
        <w:ind w:firstLine="540"/>
        <w:jc w:val="both"/>
      </w:pPr>
      <w:r>
        <w:t xml:space="preserve">14. Информация о проводимых проверках вносится в единый реестр проверок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апреля 2015 года N 415 "О Правилах формирования и ведения единого реестра проверок".</w:t>
      </w:r>
    </w:p>
    <w:p w:rsidR="00F30199" w:rsidRDefault="00F30199">
      <w:pPr>
        <w:pStyle w:val="ConsPlusNormal"/>
        <w:spacing w:before="220"/>
        <w:ind w:firstLine="540"/>
        <w:jc w:val="both"/>
      </w:pPr>
      <w:r>
        <w:t>15. Министерство и его должностные лица в случае ненадлежащего осуществления регионального государственного контроля (надзора) несут ответственность в соответствии с федеральным законодательством.</w:t>
      </w:r>
    </w:p>
    <w:p w:rsidR="00F30199" w:rsidRDefault="00F30199">
      <w:pPr>
        <w:pStyle w:val="ConsPlusNormal"/>
        <w:jc w:val="both"/>
      </w:pPr>
    </w:p>
    <w:p w:rsidR="00F30199" w:rsidRDefault="00F30199">
      <w:pPr>
        <w:pStyle w:val="ConsPlusNormal"/>
        <w:jc w:val="both"/>
      </w:pPr>
    </w:p>
    <w:p w:rsidR="00F30199" w:rsidRDefault="00F301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442" w:rsidRDefault="00E36442">
      <w:bookmarkStart w:id="1" w:name="_GoBack"/>
      <w:bookmarkEnd w:id="1"/>
    </w:p>
    <w:sectPr w:rsidR="00E36442" w:rsidSect="00B0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99"/>
    <w:rsid w:val="00E36442"/>
    <w:rsid w:val="00F3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0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0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0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0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B5251872A02CABC2F25E0DB76497451416849D59F1571A1D0240F780DB529B1B816451E6B14EE030F8738270Y3B6F" TargetMode="External"/><Relationship Id="rId18" Type="http://schemas.openxmlformats.org/officeDocument/2006/relationships/hyperlink" Target="consultantplus://offline/ref=65B5251872A02CABC2F24000A108C0491115D3985AFA5B48475D1BAAD7D258CC4ECE651FA0BA51E038E770817963E465299C73EEA8E3D766CA19B8YABAF" TargetMode="External"/><Relationship Id="rId26" Type="http://schemas.openxmlformats.org/officeDocument/2006/relationships/hyperlink" Target="consultantplus://offline/ref=65B5251872A02CABC2F24000A108C0491115D3985AFA5B48475D1BAAD7D258CC4ECE651FA0BA51E038E773857963E465299C73EEA8E3D766CA19B8YAB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B5251872A02CABC2F25E0DB76497451416849D59F1571A1D0240F780DB529B09813C5DE4B753E93EED25D33662B8237A8F71E0A8E1DF7AYCB9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5B5251872A02CABC2F25E0DB764974514168B9C56F8571A1D0240F780DB529B09813C5FE3B25BB469A2248F7031AB21748F73E8B4YEB2F" TargetMode="External"/><Relationship Id="rId12" Type="http://schemas.openxmlformats.org/officeDocument/2006/relationships/hyperlink" Target="consultantplus://offline/ref=65B5251872A02CABC2F25E0DB764974514168B9C56F8571A1D0240F780DB529B1B816451E6B14EE030F8738270Y3B6F" TargetMode="External"/><Relationship Id="rId17" Type="http://schemas.openxmlformats.org/officeDocument/2006/relationships/hyperlink" Target="consultantplus://offline/ref=65B5251872A02CABC2F24000A108C0491115D3985AFA5B48475D1BAAD7D258CC4ECE651FA0BA51E038E770807963E465299C73EEA8E3D766CA19B8YABAF" TargetMode="External"/><Relationship Id="rId25" Type="http://schemas.openxmlformats.org/officeDocument/2006/relationships/hyperlink" Target="consultantplus://offline/ref=65B5251872A02CABC2F24000A108C0491115D3985AFA5B48475D1BAAD7D258CC4ECE651FA0BA51E038E773847963E465299C73EEA8E3D766CA19B8YABAF" TargetMode="External"/><Relationship Id="rId33" Type="http://schemas.openxmlformats.org/officeDocument/2006/relationships/hyperlink" Target="consultantplus://offline/ref=65B5251872A02CABC2F25E0DB764974514168F9059FA571A1D0240F780DB529B1B816451E6B14EE030F8738270Y3B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B5251872A02CABC2F25E0DB76497451416849D59F1571A1D0240F780DB529B1B816451E6B14EE030F8738270Y3B6F" TargetMode="External"/><Relationship Id="rId20" Type="http://schemas.openxmlformats.org/officeDocument/2006/relationships/hyperlink" Target="consultantplus://offline/ref=65B5251872A02CABC2F24000A108C0491115D3985AFA5B48475D1BAAD7D258CC4ECE651FA0BA51E038E770847963E465299C73EEA8E3D766CA19B8YABAF" TargetMode="External"/><Relationship Id="rId29" Type="http://schemas.openxmlformats.org/officeDocument/2006/relationships/hyperlink" Target="consultantplus://offline/ref=65B5251872A02CABC2F25E0DB764974514168B9C56F8571A1D0240F780DB529B09813C5DE4B752E03DED25D33662B8237A8F71E0A8E1DF7AYCB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B5251872A02CABC2F24000A108C0491115D3985AFA5B48475D1BAAD7D258CC4ECE651FA0BA51E038E770827963E465299C73EEA8E3D766CA19B8YABAF" TargetMode="External"/><Relationship Id="rId11" Type="http://schemas.openxmlformats.org/officeDocument/2006/relationships/hyperlink" Target="consultantplus://offline/ref=65B5251872A02CABC2F25E0DB76497451416849D59F1571A1D0240F780DB529B09813C5DE4B753E739ED25D33662B8237A8F71E0A8E1DF7AYCB9F" TargetMode="External"/><Relationship Id="rId24" Type="http://schemas.openxmlformats.org/officeDocument/2006/relationships/hyperlink" Target="consultantplus://offline/ref=65B5251872A02CABC2F25E0DB7649745141F899D5EFC571A1D0240F780DB529B09813C5DE4B750E138ED25D33662B8237A8F71E0A8E1DF7AYCB9F" TargetMode="External"/><Relationship Id="rId32" Type="http://schemas.openxmlformats.org/officeDocument/2006/relationships/hyperlink" Target="consultantplus://offline/ref=65B5251872A02CABC2F24000A108C0491115D3985AFA5B48475D1BAAD7D258CC4ECE651FA0BA51E038E7728A7963E465299C73EEA8E3D766CA19B8YABA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5B5251872A02CABC2F25E0DB76497451416849D59F1571A1D0240F780DB529B1B816451E6B14EE030F8738270Y3B6F" TargetMode="External"/><Relationship Id="rId23" Type="http://schemas.openxmlformats.org/officeDocument/2006/relationships/hyperlink" Target="consultantplus://offline/ref=65B5251872A02CABC2F25E0DB764974514168B9C56F8571A1D0240F780DB529B09813C5FECB45BB469A2248F7031AB21748F73E8B4YEB2F" TargetMode="External"/><Relationship Id="rId28" Type="http://schemas.openxmlformats.org/officeDocument/2006/relationships/hyperlink" Target="consultantplus://offline/ref=65B5251872A02CABC2F24000A108C0491115D3985AFA5B48475D1BAAD7D258CC4ECE651FA0BA51E038E7738B7963E465299C73EEA8E3D766CA19B8YABAF" TargetMode="External"/><Relationship Id="rId10" Type="http://schemas.openxmlformats.org/officeDocument/2006/relationships/hyperlink" Target="consultantplus://offline/ref=65B5251872A02CABC2F25E0DB764974514168B9C56F8571A1D0240F780DB529B09813C5FE3B25BB469A2248F7031AB21748F73E8B4YEB2F" TargetMode="External"/><Relationship Id="rId19" Type="http://schemas.openxmlformats.org/officeDocument/2006/relationships/hyperlink" Target="consultantplus://offline/ref=65B5251872A02CABC2F24000A108C0491115D3985AFA5B48475D1BAAD7D258CC4ECE651FA0BA51E038E770867963E465299C73EEA8E3D766CA19B8YABAF" TargetMode="External"/><Relationship Id="rId31" Type="http://schemas.openxmlformats.org/officeDocument/2006/relationships/hyperlink" Target="consultantplus://offline/ref=65B5251872A02CABC2F24000A108C0491115D3985AFA5B48475D1BAAD7D258CC4ECE651FA0BA51E038E772877963E465299C73EEA8E3D766CA19B8YAB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B5251872A02CABC2F24000A108C0491115D3985AFA5B48475D1BAAD7D258CC4ECE651FA0BA51E038E770827963E465299C73EEA8E3D766CA19B8YABAF" TargetMode="External"/><Relationship Id="rId14" Type="http://schemas.openxmlformats.org/officeDocument/2006/relationships/hyperlink" Target="consultantplus://offline/ref=65B5251872A02CABC2F24000A108C0491115D3985AFA5B48475D1BAAD7D258CC4ECE651FA0BA51E038E770837963E465299C73EEA8E3D766CA19B8YABAF" TargetMode="External"/><Relationship Id="rId22" Type="http://schemas.openxmlformats.org/officeDocument/2006/relationships/hyperlink" Target="consultantplus://offline/ref=65B5251872A02CABC2F24000A108C0491115D3985AFA5B48475D1BAAD7D258CC4ECE651FA0BA51E038E773877963E465299C73EEA8E3D766CA19B8YABAF" TargetMode="External"/><Relationship Id="rId27" Type="http://schemas.openxmlformats.org/officeDocument/2006/relationships/hyperlink" Target="consultantplus://offline/ref=65B5251872A02CABC2F24000A108C0491115D3985AFA5B48475D1BAAD7D258CC4ECE651FA0BA51E038E7738A7963E465299C73EEA8E3D766CA19B8YABAF" TargetMode="External"/><Relationship Id="rId30" Type="http://schemas.openxmlformats.org/officeDocument/2006/relationships/hyperlink" Target="consultantplus://offline/ref=65B5251872A02CABC2F24000A108C0491115D3985AFA5B48475D1BAAD7D258CC4ECE651FA0BA51E038E772827963E465299C73EEA8E3D766CA19B8YABAF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65B5251872A02CABC2F25E0DB76497451416849D59F1571A1D0240F780DB529B09813C5DE4B753E739ED25D33662B8237A8F71E0A8E1DF7AYC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2021-08-26T05:01:00Z</dcterms:created>
  <dcterms:modified xsi:type="dcterms:W3CDTF">2021-08-26T05:01:00Z</dcterms:modified>
</cp:coreProperties>
</file>