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22" w:rsidRPr="006E075D" w:rsidRDefault="00136A22" w:rsidP="00136A22">
      <w:pPr>
        <w:jc w:val="right"/>
      </w:pPr>
      <w:r w:rsidRPr="006E075D">
        <w:t>Проект</w:t>
      </w:r>
    </w:p>
    <w:p w:rsidR="00136A22" w:rsidRPr="006E075D" w:rsidRDefault="00136A22" w:rsidP="00136A22">
      <w:pPr>
        <w:jc w:val="right"/>
        <w:rPr>
          <w:sz w:val="28"/>
          <w:szCs w:val="28"/>
        </w:rPr>
      </w:pPr>
    </w:p>
    <w:p w:rsidR="00136A22" w:rsidRPr="006E075D" w:rsidRDefault="00136A22" w:rsidP="00136A22">
      <w:pPr>
        <w:jc w:val="center"/>
        <w:rPr>
          <w:b/>
          <w:sz w:val="28"/>
          <w:szCs w:val="28"/>
        </w:rPr>
      </w:pPr>
      <w:r w:rsidRPr="006E075D">
        <w:rPr>
          <w:b/>
          <w:sz w:val="28"/>
          <w:szCs w:val="28"/>
        </w:rPr>
        <w:t>ПРАВИТЕЛЬСТВО РЕСПУБЛИКИ АЛТАЙ</w:t>
      </w:r>
    </w:p>
    <w:p w:rsidR="00136A22" w:rsidRPr="006E075D" w:rsidRDefault="00136A22" w:rsidP="00136A22">
      <w:pPr>
        <w:jc w:val="center"/>
        <w:rPr>
          <w:b/>
          <w:sz w:val="28"/>
          <w:szCs w:val="28"/>
        </w:rPr>
      </w:pPr>
    </w:p>
    <w:p w:rsidR="00136A22" w:rsidRPr="006E075D" w:rsidRDefault="00136A22" w:rsidP="00136A22">
      <w:pPr>
        <w:jc w:val="center"/>
        <w:rPr>
          <w:b/>
          <w:sz w:val="28"/>
          <w:szCs w:val="28"/>
        </w:rPr>
      </w:pPr>
      <w:r w:rsidRPr="006E075D">
        <w:rPr>
          <w:b/>
          <w:sz w:val="28"/>
          <w:szCs w:val="28"/>
        </w:rPr>
        <w:t>ПОСТАНОВЛЕНИЕ</w:t>
      </w:r>
    </w:p>
    <w:p w:rsidR="00136A22" w:rsidRPr="006E075D" w:rsidRDefault="00136A22" w:rsidP="00136A22">
      <w:pPr>
        <w:jc w:val="center"/>
        <w:rPr>
          <w:b/>
          <w:sz w:val="28"/>
          <w:szCs w:val="28"/>
        </w:rPr>
      </w:pPr>
    </w:p>
    <w:p w:rsidR="00136A22" w:rsidRPr="006E075D" w:rsidRDefault="00136A22" w:rsidP="00136A22">
      <w:pPr>
        <w:jc w:val="center"/>
        <w:rPr>
          <w:sz w:val="28"/>
          <w:szCs w:val="28"/>
        </w:rPr>
      </w:pPr>
      <w:r w:rsidRPr="006E075D">
        <w:rPr>
          <w:sz w:val="28"/>
          <w:szCs w:val="28"/>
        </w:rPr>
        <w:t>«___»____________2021 года №_________</w:t>
      </w:r>
    </w:p>
    <w:p w:rsidR="00136A22" w:rsidRPr="006E075D" w:rsidRDefault="00136A22" w:rsidP="00136A22">
      <w:pPr>
        <w:jc w:val="center"/>
        <w:rPr>
          <w:sz w:val="28"/>
          <w:szCs w:val="28"/>
        </w:rPr>
      </w:pPr>
    </w:p>
    <w:p w:rsidR="00136A22" w:rsidRPr="00FF2192" w:rsidRDefault="00136A22" w:rsidP="00136A22">
      <w:pPr>
        <w:jc w:val="center"/>
        <w:rPr>
          <w:sz w:val="27"/>
          <w:szCs w:val="27"/>
        </w:rPr>
      </w:pPr>
      <w:r w:rsidRPr="006E075D">
        <w:rPr>
          <w:sz w:val="27"/>
          <w:szCs w:val="27"/>
        </w:rPr>
        <w:t>г. Горно-Алтайск</w:t>
      </w:r>
    </w:p>
    <w:p w:rsidR="00136A22" w:rsidRPr="00FF2192" w:rsidRDefault="00136A22" w:rsidP="00136A22">
      <w:pPr>
        <w:jc w:val="center"/>
        <w:rPr>
          <w:sz w:val="27"/>
          <w:szCs w:val="27"/>
        </w:rPr>
      </w:pPr>
    </w:p>
    <w:p w:rsidR="00136A22" w:rsidRPr="00FF2192" w:rsidRDefault="00136A22" w:rsidP="003E220A">
      <w:pPr>
        <w:autoSpaceDE w:val="0"/>
        <w:autoSpaceDN w:val="0"/>
        <w:adjustRightInd w:val="0"/>
        <w:jc w:val="center"/>
        <w:rPr>
          <w:b/>
          <w:sz w:val="28"/>
          <w:szCs w:val="28"/>
        </w:rPr>
      </w:pPr>
      <w:r w:rsidRPr="008E2610">
        <w:rPr>
          <w:b/>
          <w:sz w:val="28"/>
          <w:szCs w:val="28"/>
        </w:rPr>
        <w:t xml:space="preserve">Об утверждении Положения </w:t>
      </w:r>
      <w:r>
        <w:rPr>
          <w:b/>
          <w:bCs/>
          <w:sz w:val="28"/>
          <w:szCs w:val="28"/>
        </w:rPr>
        <w:t>о региональном государственном контроле (надзоре) в области долевого строительства многоквартирных домов и (или) иных объектов недвижимости в Республике Алтай</w:t>
      </w:r>
      <w:r w:rsidRPr="008E2610">
        <w:rPr>
          <w:b/>
          <w:sz w:val="28"/>
          <w:szCs w:val="28"/>
        </w:rPr>
        <w:t xml:space="preserve">, признании </w:t>
      </w:r>
      <w:proofErr w:type="gramStart"/>
      <w:r w:rsidRPr="008E2610">
        <w:rPr>
          <w:b/>
          <w:sz w:val="28"/>
          <w:szCs w:val="28"/>
        </w:rPr>
        <w:t>утратившим</w:t>
      </w:r>
      <w:proofErr w:type="gramEnd"/>
      <w:r w:rsidRPr="008E2610">
        <w:rPr>
          <w:b/>
          <w:sz w:val="28"/>
          <w:szCs w:val="28"/>
        </w:rPr>
        <w:t xml:space="preserve"> силу постановления Правительства Республики Алтай</w:t>
      </w:r>
      <w:r w:rsidRPr="008E2610">
        <w:rPr>
          <w:sz w:val="28"/>
          <w:szCs w:val="28"/>
          <w:lang w:eastAsia="en-US"/>
        </w:rPr>
        <w:t xml:space="preserve"> </w:t>
      </w:r>
      <w:r w:rsidRPr="008E2610">
        <w:rPr>
          <w:b/>
          <w:sz w:val="28"/>
          <w:szCs w:val="28"/>
          <w:lang w:eastAsia="en-US"/>
        </w:rPr>
        <w:t>от 2</w:t>
      </w:r>
      <w:r>
        <w:rPr>
          <w:b/>
          <w:sz w:val="28"/>
          <w:szCs w:val="28"/>
          <w:lang w:eastAsia="en-US"/>
        </w:rPr>
        <w:t>8</w:t>
      </w:r>
      <w:r w:rsidRPr="008E2610">
        <w:rPr>
          <w:b/>
          <w:sz w:val="28"/>
          <w:szCs w:val="28"/>
          <w:lang w:eastAsia="en-US"/>
        </w:rPr>
        <w:t xml:space="preserve"> </w:t>
      </w:r>
      <w:r>
        <w:rPr>
          <w:b/>
          <w:sz w:val="28"/>
          <w:szCs w:val="28"/>
          <w:lang w:eastAsia="en-US"/>
        </w:rPr>
        <w:t>октября 2019 года № 308</w:t>
      </w:r>
      <w:r w:rsidR="003E220A">
        <w:rPr>
          <w:b/>
          <w:sz w:val="28"/>
          <w:szCs w:val="28"/>
          <w:lang w:eastAsia="en-US"/>
        </w:rPr>
        <w:t>, пункт 7 постановления Правительства Республики Алтай от 11.12.2020 года №</w:t>
      </w:r>
      <w:r w:rsidR="008B56AB">
        <w:rPr>
          <w:b/>
          <w:sz w:val="28"/>
          <w:szCs w:val="28"/>
          <w:lang w:eastAsia="en-US"/>
        </w:rPr>
        <w:t xml:space="preserve"> </w:t>
      </w:r>
      <w:r w:rsidR="003E220A">
        <w:rPr>
          <w:b/>
          <w:sz w:val="28"/>
          <w:szCs w:val="28"/>
          <w:lang w:eastAsia="en-US"/>
        </w:rPr>
        <w:t>400</w:t>
      </w:r>
    </w:p>
    <w:p w:rsidR="00136A22" w:rsidRPr="00FF2192" w:rsidRDefault="00136A22" w:rsidP="00136A22">
      <w:pPr>
        <w:pStyle w:val="ConsPlusNormal"/>
        <w:widowControl/>
        <w:ind w:firstLine="0"/>
        <w:jc w:val="center"/>
        <w:rPr>
          <w:rFonts w:ascii="Times New Roman" w:hAnsi="Times New Roman" w:cs="Times New Roman"/>
          <w:b/>
          <w:sz w:val="28"/>
          <w:szCs w:val="28"/>
        </w:rPr>
      </w:pPr>
    </w:p>
    <w:p w:rsidR="00136A22" w:rsidRDefault="00136A22" w:rsidP="00112D8A">
      <w:pPr>
        <w:autoSpaceDE w:val="0"/>
        <w:autoSpaceDN w:val="0"/>
        <w:adjustRightInd w:val="0"/>
        <w:ind w:firstLine="709"/>
        <w:jc w:val="both"/>
        <w:rPr>
          <w:sz w:val="28"/>
          <w:szCs w:val="28"/>
        </w:rPr>
      </w:pPr>
      <w:r w:rsidRPr="008E2610">
        <w:rPr>
          <w:sz w:val="28"/>
          <w:szCs w:val="28"/>
          <w:lang w:eastAsia="en-US"/>
        </w:rPr>
        <w:t xml:space="preserve">В соответствии с </w:t>
      </w:r>
      <w:r>
        <w:rPr>
          <w:sz w:val="28"/>
          <w:szCs w:val="28"/>
          <w:lang w:eastAsia="en-US"/>
        </w:rPr>
        <w:t>Федеральным законом от 30.12.2004 №</w:t>
      </w:r>
      <w:r w:rsidR="008B56AB">
        <w:rPr>
          <w:sz w:val="28"/>
          <w:szCs w:val="28"/>
          <w:lang w:eastAsia="en-US"/>
        </w:rPr>
        <w:t xml:space="preserve"> </w:t>
      </w:r>
      <w:r>
        <w:rPr>
          <w:sz w:val="28"/>
          <w:szCs w:val="28"/>
          <w:lang w:eastAsia="en-US"/>
        </w:rPr>
        <w:t xml:space="preserve">214-ФЗ </w:t>
      </w:r>
      <w:r w:rsidR="003E220A">
        <w:rPr>
          <w:rFonts w:eastAsiaTheme="minorHAnsi"/>
          <w:sz w:val="28"/>
          <w:szCs w:val="28"/>
          <w:lang w:eastAsia="en-US"/>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8E2610">
        <w:rPr>
          <w:sz w:val="28"/>
          <w:szCs w:val="28"/>
          <w:lang w:eastAsia="en-US"/>
        </w:rPr>
        <w:t xml:space="preserve">и Федеральным </w:t>
      </w:r>
      <w:hyperlink r:id="rId7" w:history="1">
        <w:r w:rsidRPr="008E2610">
          <w:rPr>
            <w:rStyle w:val="a3"/>
            <w:sz w:val="28"/>
            <w:szCs w:val="28"/>
            <w:lang w:eastAsia="en-US"/>
          </w:rPr>
          <w:t>законом</w:t>
        </w:r>
      </w:hyperlink>
      <w:r w:rsidRPr="008E2610">
        <w:rPr>
          <w:sz w:val="28"/>
          <w:szCs w:val="28"/>
          <w:lang w:eastAsia="en-US"/>
        </w:rPr>
        <w:t xml:space="preserve"> от 31 июля 2020 года </w:t>
      </w:r>
      <w:r w:rsidR="008B56AB">
        <w:rPr>
          <w:sz w:val="28"/>
          <w:szCs w:val="28"/>
          <w:lang w:eastAsia="en-US"/>
        </w:rPr>
        <w:t xml:space="preserve">               </w:t>
      </w:r>
      <w:r w:rsidRPr="008E2610">
        <w:rPr>
          <w:sz w:val="28"/>
          <w:szCs w:val="28"/>
          <w:lang w:eastAsia="en-US"/>
        </w:rPr>
        <w:t xml:space="preserve">№ 248-ФЗ «О государственном контроле (надзоре) и муниципальном контроле в Российской Федерации», </w:t>
      </w:r>
      <w:r w:rsidRPr="008E2610">
        <w:rPr>
          <w:sz w:val="28"/>
          <w:szCs w:val="28"/>
        </w:rPr>
        <w:t>Правител</w:t>
      </w:r>
      <w:r w:rsidR="00112D8A">
        <w:rPr>
          <w:sz w:val="28"/>
          <w:szCs w:val="28"/>
        </w:rPr>
        <w:t>ьство Республики Алтай,</w:t>
      </w:r>
      <w:r>
        <w:rPr>
          <w:sz w:val="28"/>
          <w:szCs w:val="28"/>
        </w:rPr>
        <w:t xml:space="preserve"> </w:t>
      </w:r>
      <w:proofErr w:type="gramStart"/>
      <w:r w:rsidR="00112D8A">
        <w:rPr>
          <w:b/>
          <w:sz w:val="28"/>
          <w:szCs w:val="28"/>
        </w:rPr>
        <w:t>п</w:t>
      </w:r>
      <w:proofErr w:type="gramEnd"/>
      <w:r w:rsidR="00112D8A">
        <w:rPr>
          <w:b/>
          <w:sz w:val="28"/>
          <w:szCs w:val="28"/>
        </w:rPr>
        <w:t xml:space="preserve"> о с та н о в л я е т:</w:t>
      </w:r>
    </w:p>
    <w:p w:rsidR="00136A22" w:rsidRPr="008E2610" w:rsidRDefault="00136A22" w:rsidP="00136A22">
      <w:pPr>
        <w:autoSpaceDE w:val="0"/>
        <w:autoSpaceDN w:val="0"/>
        <w:adjustRightInd w:val="0"/>
        <w:ind w:firstLine="709"/>
        <w:jc w:val="center"/>
        <w:rPr>
          <w:sz w:val="28"/>
          <w:szCs w:val="28"/>
          <w:lang w:eastAsia="en-US"/>
        </w:rPr>
      </w:pPr>
    </w:p>
    <w:p w:rsidR="00136A22" w:rsidRPr="008E2610" w:rsidRDefault="00136A22" w:rsidP="00136A22">
      <w:pPr>
        <w:ind w:firstLine="709"/>
        <w:jc w:val="both"/>
        <w:rPr>
          <w:sz w:val="28"/>
          <w:szCs w:val="28"/>
        </w:rPr>
      </w:pPr>
      <w:r w:rsidRPr="008E2610">
        <w:rPr>
          <w:sz w:val="28"/>
          <w:szCs w:val="28"/>
        </w:rPr>
        <w:t xml:space="preserve">1. Утвердить прилагаемое Положение об осуществлении регионального государственного </w:t>
      </w:r>
      <w:r>
        <w:rPr>
          <w:sz w:val="28"/>
          <w:szCs w:val="28"/>
        </w:rPr>
        <w:t>контроля</w:t>
      </w:r>
      <w:r w:rsidRPr="008E2610">
        <w:rPr>
          <w:sz w:val="28"/>
          <w:szCs w:val="28"/>
        </w:rPr>
        <w:t xml:space="preserve"> </w:t>
      </w:r>
      <w:r>
        <w:rPr>
          <w:sz w:val="28"/>
          <w:szCs w:val="28"/>
        </w:rPr>
        <w:t>(</w:t>
      </w:r>
      <w:r w:rsidRPr="008E2610">
        <w:rPr>
          <w:sz w:val="28"/>
          <w:szCs w:val="28"/>
        </w:rPr>
        <w:t>надзора</w:t>
      </w:r>
      <w:r>
        <w:rPr>
          <w:sz w:val="28"/>
          <w:szCs w:val="28"/>
        </w:rPr>
        <w:t>) в области долевого строительства многоквартирных домов и (или) иных объектов недвижимости н</w:t>
      </w:r>
      <w:r w:rsidRPr="008E2610">
        <w:rPr>
          <w:sz w:val="28"/>
          <w:szCs w:val="28"/>
        </w:rPr>
        <w:t>а территории Республики Алтай.</w:t>
      </w:r>
    </w:p>
    <w:p w:rsidR="00136A22" w:rsidRPr="008E2610" w:rsidRDefault="00136A22" w:rsidP="00136A22">
      <w:pPr>
        <w:autoSpaceDE w:val="0"/>
        <w:autoSpaceDN w:val="0"/>
        <w:adjustRightInd w:val="0"/>
        <w:ind w:firstLine="709"/>
        <w:jc w:val="both"/>
        <w:rPr>
          <w:sz w:val="28"/>
          <w:szCs w:val="28"/>
        </w:rPr>
      </w:pPr>
      <w:r w:rsidRPr="008E2610">
        <w:rPr>
          <w:sz w:val="28"/>
          <w:szCs w:val="28"/>
        </w:rPr>
        <w:t>2. Признать утратившими силу:</w:t>
      </w:r>
    </w:p>
    <w:p w:rsidR="00136A22" w:rsidRPr="008E2610" w:rsidRDefault="00136A22" w:rsidP="00136A22">
      <w:pPr>
        <w:autoSpaceDE w:val="0"/>
        <w:autoSpaceDN w:val="0"/>
        <w:adjustRightInd w:val="0"/>
        <w:ind w:firstLine="709"/>
        <w:jc w:val="both"/>
        <w:rPr>
          <w:sz w:val="28"/>
          <w:szCs w:val="28"/>
          <w:lang w:eastAsia="en-US"/>
        </w:rPr>
      </w:pPr>
      <w:r w:rsidRPr="008E2610">
        <w:rPr>
          <w:sz w:val="28"/>
          <w:szCs w:val="28"/>
          <w:lang w:eastAsia="en-US"/>
        </w:rPr>
        <w:t>постановление Прав</w:t>
      </w:r>
      <w:r w:rsidR="003E220A">
        <w:rPr>
          <w:sz w:val="28"/>
          <w:szCs w:val="28"/>
          <w:lang w:eastAsia="en-US"/>
        </w:rPr>
        <w:t>ительства Республики Алтай от 28</w:t>
      </w:r>
      <w:r w:rsidRPr="008E2610">
        <w:rPr>
          <w:sz w:val="28"/>
          <w:szCs w:val="28"/>
          <w:lang w:eastAsia="en-US"/>
        </w:rPr>
        <w:t xml:space="preserve"> </w:t>
      </w:r>
      <w:r w:rsidR="003E220A">
        <w:rPr>
          <w:sz w:val="28"/>
          <w:szCs w:val="28"/>
          <w:lang w:eastAsia="en-US"/>
        </w:rPr>
        <w:t>октября 2019 года № 308</w:t>
      </w:r>
      <w:r w:rsidRPr="008E2610">
        <w:rPr>
          <w:sz w:val="28"/>
          <w:szCs w:val="28"/>
          <w:lang w:eastAsia="en-US"/>
        </w:rPr>
        <w:t xml:space="preserve"> «</w:t>
      </w:r>
      <w:r w:rsidR="00112D8A" w:rsidRPr="00112D8A">
        <w:rPr>
          <w:sz w:val="28"/>
          <w:szCs w:val="28"/>
          <w:lang w:eastAsia="en-US"/>
        </w:rPr>
        <w:t>Об утверждении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r w:rsidRPr="008E2610">
        <w:rPr>
          <w:sz w:val="28"/>
          <w:szCs w:val="28"/>
          <w:lang w:eastAsia="en-US"/>
        </w:rPr>
        <w:t xml:space="preserve">» (Сборник законодательства Республики Алтай, 2019, </w:t>
      </w:r>
      <w:r w:rsidR="00112D8A">
        <w:rPr>
          <w:sz w:val="28"/>
          <w:szCs w:val="28"/>
          <w:lang w:eastAsia="en-US"/>
        </w:rPr>
        <w:t xml:space="preserve">        </w:t>
      </w:r>
      <w:r w:rsidRPr="008E2610">
        <w:rPr>
          <w:sz w:val="28"/>
          <w:szCs w:val="28"/>
          <w:lang w:eastAsia="en-US"/>
        </w:rPr>
        <w:t>№ 168(174);</w:t>
      </w:r>
    </w:p>
    <w:p w:rsidR="00136A22" w:rsidRPr="008E2610" w:rsidRDefault="003E220A" w:rsidP="00136A22">
      <w:pPr>
        <w:autoSpaceDE w:val="0"/>
        <w:autoSpaceDN w:val="0"/>
        <w:adjustRightInd w:val="0"/>
        <w:ind w:firstLine="709"/>
        <w:jc w:val="both"/>
        <w:rPr>
          <w:sz w:val="28"/>
          <w:szCs w:val="28"/>
          <w:lang w:eastAsia="en-US"/>
        </w:rPr>
      </w:pPr>
      <w:r>
        <w:rPr>
          <w:sz w:val="28"/>
          <w:szCs w:val="28"/>
          <w:lang w:eastAsia="en-US"/>
        </w:rPr>
        <w:t>пункт 7</w:t>
      </w:r>
      <w:r w:rsidR="00136A22" w:rsidRPr="008E2610">
        <w:rPr>
          <w:sz w:val="28"/>
          <w:szCs w:val="28"/>
          <w:lang w:eastAsia="en-US"/>
        </w:rPr>
        <w:t xml:space="preserve"> постановления Правительства Республики Алтай от </w:t>
      </w:r>
      <w:r w:rsidR="00136A22">
        <w:rPr>
          <w:sz w:val="28"/>
          <w:szCs w:val="28"/>
          <w:lang w:eastAsia="en-US"/>
        </w:rPr>
        <w:t xml:space="preserve">                           </w:t>
      </w:r>
      <w:r w:rsidR="00136A22" w:rsidRPr="008E2610">
        <w:rPr>
          <w:sz w:val="28"/>
          <w:szCs w:val="28"/>
          <w:lang w:eastAsia="en-US"/>
        </w:rPr>
        <w:t>11 декабря 2020 года № 400 «О внесении изменений в некоторые постановления Правительства Республики Алтай» (официальный интернет-портал правовой инфо</w:t>
      </w:r>
      <w:r>
        <w:rPr>
          <w:sz w:val="28"/>
          <w:szCs w:val="28"/>
          <w:lang w:eastAsia="en-US"/>
        </w:rPr>
        <w:t>рмации: www.pravo.gov.ru, 2020, 15</w:t>
      </w:r>
      <w:r w:rsidR="00136A22" w:rsidRPr="008E2610">
        <w:rPr>
          <w:sz w:val="28"/>
          <w:szCs w:val="28"/>
          <w:lang w:eastAsia="en-US"/>
        </w:rPr>
        <w:t>декабря).</w:t>
      </w:r>
    </w:p>
    <w:p w:rsidR="00136A22" w:rsidRPr="008E2610" w:rsidRDefault="00136A22" w:rsidP="00136A22">
      <w:pPr>
        <w:jc w:val="both"/>
        <w:rPr>
          <w:sz w:val="28"/>
          <w:szCs w:val="28"/>
        </w:rPr>
      </w:pPr>
    </w:p>
    <w:p w:rsidR="00136A22" w:rsidRPr="008E2610" w:rsidRDefault="00136A22" w:rsidP="00136A22">
      <w:pPr>
        <w:rPr>
          <w:sz w:val="28"/>
          <w:szCs w:val="28"/>
        </w:rPr>
      </w:pPr>
      <w:r w:rsidRPr="008E2610">
        <w:rPr>
          <w:sz w:val="28"/>
          <w:szCs w:val="28"/>
        </w:rPr>
        <w:t>Глава Республики Алтай,</w:t>
      </w:r>
    </w:p>
    <w:p w:rsidR="00136A22" w:rsidRPr="008E2610" w:rsidRDefault="00136A22" w:rsidP="00136A22">
      <w:pPr>
        <w:rPr>
          <w:sz w:val="28"/>
          <w:szCs w:val="28"/>
        </w:rPr>
      </w:pPr>
      <w:r w:rsidRPr="008E2610">
        <w:rPr>
          <w:sz w:val="28"/>
          <w:szCs w:val="28"/>
        </w:rPr>
        <w:t>Председатель Правительства</w:t>
      </w:r>
    </w:p>
    <w:p w:rsidR="00136A22" w:rsidRDefault="00136A22" w:rsidP="00136A22">
      <w:pPr>
        <w:pStyle w:val="ConsPlusNormal"/>
        <w:ind w:firstLine="0"/>
        <w:outlineLvl w:val="0"/>
        <w:rPr>
          <w:rFonts w:ascii="Times New Roman" w:hAnsi="Times New Roman" w:cs="Times New Roman"/>
          <w:sz w:val="28"/>
          <w:szCs w:val="28"/>
          <w:lang w:eastAsia="zh-CN"/>
        </w:rPr>
      </w:pPr>
      <w:r w:rsidRPr="00136A22">
        <w:rPr>
          <w:rFonts w:ascii="Times New Roman" w:hAnsi="Times New Roman" w:cs="Times New Roman"/>
          <w:sz w:val="28"/>
          <w:szCs w:val="28"/>
        </w:rPr>
        <w:t>Республики Алтай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36A22">
        <w:rPr>
          <w:rFonts w:ascii="Times New Roman" w:hAnsi="Times New Roman" w:cs="Times New Roman"/>
          <w:sz w:val="28"/>
          <w:szCs w:val="28"/>
        </w:rPr>
        <w:t>О.Л</w:t>
      </w:r>
      <w:r w:rsidRPr="00136A22">
        <w:rPr>
          <w:rFonts w:ascii="Times New Roman" w:hAnsi="Times New Roman" w:cs="Times New Roman"/>
          <w:sz w:val="28"/>
          <w:szCs w:val="28"/>
          <w:lang w:eastAsia="zh-CN"/>
        </w:rPr>
        <w:t xml:space="preserve">. </w:t>
      </w:r>
      <w:proofErr w:type="spellStart"/>
      <w:r w:rsidRPr="00136A22">
        <w:rPr>
          <w:rFonts w:ascii="Times New Roman" w:hAnsi="Times New Roman" w:cs="Times New Roman"/>
          <w:sz w:val="28"/>
          <w:szCs w:val="28"/>
          <w:lang w:eastAsia="zh-CN"/>
        </w:rPr>
        <w:t>Хорохордин</w:t>
      </w:r>
      <w:proofErr w:type="spellEnd"/>
    </w:p>
    <w:p w:rsidR="00136A22" w:rsidRDefault="00136A22">
      <w:pPr>
        <w:spacing w:after="200" w:line="276" w:lineRule="auto"/>
        <w:rPr>
          <w:sz w:val="28"/>
          <w:szCs w:val="28"/>
          <w:lang w:eastAsia="zh-CN"/>
        </w:rPr>
      </w:pPr>
      <w:r>
        <w:rPr>
          <w:sz w:val="28"/>
          <w:szCs w:val="28"/>
          <w:lang w:eastAsia="zh-CN"/>
        </w:rPr>
        <w:br w:type="page"/>
      </w:r>
    </w:p>
    <w:p w:rsidR="00136A22" w:rsidRPr="00136A22" w:rsidRDefault="00136A22" w:rsidP="00136A22">
      <w:pPr>
        <w:pStyle w:val="ConsPlusNormal"/>
        <w:ind w:firstLine="0"/>
        <w:outlineLvl w:val="0"/>
        <w:rPr>
          <w:rFonts w:ascii="Times New Roman" w:hAnsi="Times New Roman" w:cs="Times New Roman"/>
          <w:sz w:val="28"/>
          <w:szCs w:val="28"/>
        </w:rPr>
      </w:pPr>
    </w:p>
    <w:p w:rsidR="00E73558" w:rsidRDefault="00E73558" w:rsidP="00112D8A">
      <w:pPr>
        <w:pStyle w:val="ConsPlusNormal"/>
        <w:ind w:left="4962"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E73558" w:rsidRDefault="00E73558" w:rsidP="00112D8A">
      <w:pPr>
        <w:pStyle w:val="ConsPlusNormal"/>
        <w:ind w:left="4962" w:firstLine="0"/>
        <w:jc w:val="center"/>
        <w:rPr>
          <w:rFonts w:ascii="Times New Roman" w:hAnsi="Times New Roman" w:cs="Times New Roman"/>
          <w:sz w:val="28"/>
          <w:szCs w:val="28"/>
        </w:rPr>
      </w:pPr>
      <w:r>
        <w:rPr>
          <w:rFonts w:ascii="Times New Roman" w:hAnsi="Times New Roman" w:cs="Times New Roman"/>
          <w:sz w:val="28"/>
          <w:szCs w:val="28"/>
        </w:rPr>
        <w:t>к постановлению Правительства</w:t>
      </w:r>
    </w:p>
    <w:p w:rsidR="00E73558" w:rsidRDefault="00E73558" w:rsidP="00112D8A">
      <w:pPr>
        <w:pStyle w:val="ConsPlusNormal"/>
        <w:ind w:left="4962" w:firstLine="0"/>
        <w:jc w:val="center"/>
        <w:rPr>
          <w:rFonts w:ascii="Times New Roman" w:hAnsi="Times New Roman" w:cs="Times New Roman"/>
          <w:sz w:val="28"/>
          <w:szCs w:val="28"/>
        </w:rPr>
      </w:pPr>
      <w:r>
        <w:rPr>
          <w:rFonts w:ascii="Times New Roman" w:hAnsi="Times New Roman" w:cs="Times New Roman"/>
          <w:sz w:val="28"/>
          <w:szCs w:val="28"/>
        </w:rPr>
        <w:t>Республики Алтай</w:t>
      </w:r>
    </w:p>
    <w:p w:rsidR="00E73558" w:rsidRDefault="00E73558" w:rsidP="00E7355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_______ 2021 года №______ </w:t>
      </w:r>
    </w:p>
    <w:p w:rsidR="00E73558" w:rsidRDefault="00E73558" w:rsidP="00E73558">
      <w:pPr>
        <w:jc w:val="right"/>
        <w:rPr>
          <w:sz w:val="28"/>
          <w:szCs w:val="28"/>
        </w:rPr>
      </w:pPr>
    </w:p>
    <w:p w:rsidR="00E73558" w:rsidRDefault="00E73558" w:rsidP="00E73558">
      <w:pPr>
        <w:jc w:val="center"/>
        <w:rPr>
          <w:b/>
          <w:sz w:val="28"/>
          <w:szCs w:val="28"/>
        </w:rPr>
      </w:pPr>
      <w:r>
        <w:rPr>
          <w:b/>
          <w:bCs/>
          <w:sz w:val="28"/>
          <w:szCs w:val="28"/>
        </w:rPr>
        <w:t>Положение о региональном государственном контроле (надзоре) в области долевого строите</w:t>
      </w:r>
      <w:r w:rsidR="00C87A69">
        <w:rPr>
          <w:b/>
          <w:bCs/>
          <w:sz w:val="28"/>
          <w:szCs w:val="28"/>
        </w:rPr>
        <w:t xml:space="preserve">льства многоквартирных домов и </w:t>
      </w:r>
      <w:r>
        <w:rPr>
          <w:b/>
          <w:bCs/>
          <w:sz w:val="28"/>
          <w:szCs w:val="28"/>
        </w:rPr>
        <w:t>(или) иных объектов недвижимости в Республике Алтай</w:t>
      </w:r>
    </w:p>
    <w:p w:rsidR="00E73558" w:rsidRDefault="00E73558" w:rsidP="00E73558">
      <w:pPr>
        <w:pStyle w:val="a4"/>
        <w:jc w:val="right"/>
        <w:rPr>
          <w:rFonts w:ascii="Times New Roman" w:hAnsi="Times New Roman"/>
          <w:bCs/>
          <w:sz w:val="28"/>
          <w:szCs w:val="28"/>
          <w:lang w:eastAsia="ru-RU"/>
        </w:rPr>
      </w:pPr>
    </w:p>
    <w:p w:rsidR="00E73558" w:rsidRDefault="00E73558" w:rsidP="00E7355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E73558" w:rsidRDefault="00E73558" w:rsidP="00E73558">
      <w:pPr>
        <w:pStyle w:val="a4"/>
        <w:jc w:val="center"/>
        <w:rPr>
          <w:rFonts w:ascii="Times New Roman" w:hAnsi="Times New Roman"/>
          <w:bCs/>
          <w:sz w:val="28"/>
          <w:szCs w:val="28"/>
          <w:lang w:eastAsia="ru-RU"/>
        </w:rPr>
      </w:pPr>
    </w:p>
    <w:p w:rsidR="00E73558" w:rsidRDefault="00E73558" w:rsidP="00E73558">
      <w:pPr>
        <w:pStyle w:val="ConsPlusTitle"/>
        <w:jc w:val="center"/>
        <w:outlineLvl w:val="1"/>
        <w:rPr>
          <w:rFonts w:ascii="Times New Roman" w:hAnsi="Times New Roman" w:cs="Times New Roman"/>
          <w:sz w:val="28"/>
          <w:szCs w:val="28"/>
        </w:rPr>
      </w:pPr>
    </w:p>
    <w:p w:rsidR="00E73558" w:rsidRDefault="00112D8A" w:rsidP="00E73558">
      <w:pPr>
        <w:ind w:firstLine="708"/>
        <w:jc w:val="both"/>
        <w:rPr>
          <w:b/>
          <w:sz w:val="28"/>
          <w:szCs w:val="28"/>
        </w:rPr>
      </w:pPr>
      <w:r>
        <w:rPr>
          <w:sz w:val="28"/>
          <w:szCs w:val="28"/>
        </w:rPr>
        <w:t xml:space="preserve">1. </w:t>
      </w:r>
      <w:proofErr w:type="gramStart"/>
      <w:r w:rsidR="00E73558">
        <w:rPr>
          <w:sz w:val="28"/>
          <w:szCs w:val="28"/>
        </w:rPr>
        <w:t xml:space="preserve">Настоящее Положение устанавливает порядок организации и осуществления регионального государственного контроля (надзора) </w:t>
      </w:r>
      <w:r w:rsidR="00E73558">
        <w:rPr>
          <w:bCs/>
          <w:sz w:val="28"/>
          <w:szCs w:val="28"/>
        </w:rPr>
        <w:t xml:space="preserve">в области долевого строительства многоквартирных домов и  (или) иных объектов недвижимости в Республике Алтай </w:t>
      </w:r>
      <w:r w:rsidR="00E73558">
        <w:rPr>
          <w:sz w:val="28"/>
          <w:szCs w:val="28"/>
        </w:rPr>
        <w:t>(далее – региональный государственный контроль (надзор).</w:t>
      </w:r>
      <w:proofErr w:type="gramEnd"/>
    </w:p>
    <w:p w:rsidR="00E73558" w:rsidRDefault="00E73558"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112D8A">
        <w:rPr>
          <w:rFonts w:ascii="Times New Roman" w:hAnsi="Times New Roman" w:cs="Times New Roman"/>
          <w:sz w:val="28"/>
          <w:szCs w:val="28"/>
        </w:rPr>
        <w:t xml:space="preserve"> </w:t>
      </w:r>
      <w:proofErr w:type="gramStart"/>
      <w:r>
        <w:rPr>
          <w:rFonts w:ascii="Times New Roman" w:hAnsi="Times New Roman" w:cs="Times New Roman"/>
          <w:sz w:val="28"/>
          <w:szCs w:val="28"/>
        </w:rPr>
        <w:t>К отношениям, связанным с осуществлением государственного контроля (надзора), организацией и проведением профилактических мероприятий и контрольных (надзорных) мероприятий в отношении объектов государственного контроля (надзора) (далее – объект контроля, контролируемые лица)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с учетом особенностей установленных Федеральным законом от 30</w:t>
      </w:r>
      <w:proofErr w:type="gramEnd"/>
      <w:r>
        <w:rPr>
          <w:rFonts w:ascii="Times New Roman" w:hAnsi="Times New Roman" w:cs="Times New Roman"/>
          <w:sz w:val="28"/>
          <w:szCs w:val="28"/>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принятыми в соответствии с ними иными нормативными правовыми актами.</w:t>
      </w:r>
    </w:p>
    <w:p w:rsidR="00E73558" w:rsidRDefault="00E73558"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Органом исполнительной власти Республики Алтай, уполномоченным на осуществление регионального государственного контроля (надзора) является Министерство цифрового развития Республики Алтай (далее – Министерство).</w:t>
      </w:r>
    </w:p>
    <w:p w:rsidR="00356A21" w:rsidRPr="00356A21" w:rsidRDefault="00E73558" w:rsidP="00356A2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356A21">
        <w:rPr>
          <w:rFonts w:ascii="Times New Roman" w:hAnsi="Times New Roman" w:cs="Times New Roman"/>
          <w:sz w:val="28"/>
          <w:szCs w:val="28"/>
        </w:rPr>
        <w:t xml:space="preserve"> </w:t>
      </w:r>
      <w:r w:rsidR="00356A21" w:rsidRPr="00356A21">
        <w:rPr>
          <w:rFonts w:ascii="Times New Roman" w:hAnsi="Times New Roman" w:cs="Times New Roman"/>
          <w:sz w:val="28"/>
          <w:szCs w:val="28"/>
        </w:rPr>
        <w:t>Объектом государственного контроля является деятельность, действия (бездействия) лиц, привлекающих денежные средства участников долевого строительства для строительства (создания) многоквартирных домов и (или) иных объектов недвижимости, в рамках которых должны соблюдаться обязательные требования.</w:t>
      </w:r>
    </w:p>
    <w:p w:rsidR="00356A21" w:rsidRDefault="007B1866" w:rsidP="00356A21">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Министерством</w:t>
      </w:r>
      <w:r w:rsidR="00356A21" w:rsidRPr="00356A21">
        <w:rPr>
          <w:rFonts w:ascii="Times New Roman" w:hAnsi="Times New Roman" w:cs="Times New Roman"/>
          <w:sz w:val="28"/>
          <w:szCs w:val="28"/>
        </w:rPr>
        <w:t xml:space="preserve"> в соответствии с </w:t>
      </w:r>
      <w:bookmarkStart w:id="0" w:name="_GoBack"/>
      <w:bookmarkEnd w:id="0"/>
      <w:r w:rsidR="00356A21" w:rsidRPr="00356A21">
        <w:rPr>
          <w:rFonts w:ascii="Times New Roman" w:hAnsi="Times New Roman" w:cs="Times New Roman"/>
          <w:sz w:val="28"/>
          <w:szCs w:val="28"/>
        </w:rPr>
        <w:t>частью 2 статьи 16 и частью 5 статьи 17 Федерального закона № 248-ФЗ в рамках осуществления государственного контроля ведется учет лиц, привлекающих денежные средства участников</w:t>
      </w:r>
      <w:r w:rsidR="00356A21" w:rsidRPr="00356A21">
        <w:t xml:space="preserve"> </w:t>
      </w:r>
      <w:r w:rsidR="00356A21" w:rsidRPr="00356A21">
        <w:rPr>
          <w:rFonts w:ascii="Times New Roman" w:hAnsi="Times New Roman" w:cs="Times New Roman"/>
          <w:sz w:val="28"/>
          <w:szCs w:val="28"/>
        </w:rPr>
        <w:t xml:space="preserve">долевого строительства для строительства (создания) многоквартирных домов и (или) иных объектов недвижимости, в рамках </w:t>
      </w:r>
      <w:r w:rsidR="00356A21" w:rsidRPr="00356A21">
        <w:rPr>
          <w:rFonts w:ascii="Times New Roman" w:hAnsi="Times New Roman" w:cs="Times New Roman"/>
          <w:sz w:val="28"/>
          <w:szCs w:val="28"/>
        </w:rPr>
        <w:lastRenderedPageBreak/>
        <w:t>которых должны соблюдаться обязательные требования (далее - контролируемые лица), и иных сведений на основании информации, полученной из Единой информационной</w:t>
      </w:r>
      <w:proofErr w:type="gramEnd"/>
      <w:r w:rsidR="00356A21" w:rsidRPr="00356A21">
        <w:rPr>
          <w:rFonts w:ascii="Times New Roman" w:hAnsi="Times New Roman" w:cs="Times New Roman"/>
          <w:sz w:val="28"/>
          <w:szCs w:val="28"/>
        </w:rPr>
        <w:t xml:space="preserve"> системы жилищного строительства (далее - ЕИСЖС), а также информации, получаемой в ходе проведения контрольно-надзорных мероприятий.</w:t>
      </w:r>
    </w:p>
    <w:p w:rsidR="00E73558" w:rsidRDefault="00D064FE"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E73558">
        <w:rPr>
          <w:rFonts w:ascii="Times New Roman" w:hAnsi="Times New Roman" w:cs="Times New Roman"/>
          <w:sz w:val="28"/>
          <w:szCs w:val="28"/>
        </w:rPr>
        <w:t>.</w:t>
      </w:r>
      <w:r w:rsidR="00CC7AEC">
        <w:rPr>
          <w:rFonts w:ascii="Times New Roman" w:hAnsi="Times New Roman" w:cs="Times New Roman"/>
          <w:sz w:val="28"/>
          <w:szCs w:val="28"/>
        </w:rPr>
        <w:t xml:space="preserve"> </w:t>
      </w:r>
      <w:proofErr w:type="gramStart"/>
      <w:r w:rsidR="00E73558">
        <w:rPr>
          <w:rFonts w:ascii="Times New Roman" w:hAnsi="Times New Roman" w:cs="Times New Roman"/>
          <w:sz w:val="28"/>
          <w:szCs w:val="28"/>
        </w:rPr>
        <w:t>Предметом регионального государственного контроля (надзора) являются соблюдение контролируемыми лицами, привлекающими денежные средств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Федеральным законом № 214-ФЗ и принятыми в соответствии с ними  нормативными правовыми актами Российской Федерации.</w:t>
      </w:r>
      <w:proofErr w:type="gramEnd"/>
    </w:p>
    <w:p w:rsidR="00E73558" w:rsidRDefault="00D064FE"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E73558">
        <w:rPr>
          <w:rFonts w:ascii="Times New Roman" w:hAnsi="Times New Roman" w:cs="Times New Roman"/>
          <w:sz w:val="28"/>
          <w:szCs w:val="28"/>
        </w:rPr>
        <w:t>.</w:t>
      </w:r>
      <w:r w:rsidR="00CC7AEC">
        <w:rPr>
          <w:rFonts w:ascii="Times New Roman" w:hAnsi="Times New Roman" w:cs="Times New Roman"/>
          <w:sz w:val="28"/>
          <w:szCs w:val="28"/>
        </w:rPr>
        <w:t xml:space="preserve"> </w:t>
      </w:r>
      <w:r w:rsidR="00E73558">
        <w:rPr>
          <w:rFonts w:ascii="Times New Roman" w:hAnsi="Times New Roman" w:cs="Times New Roman"/>
          <w:sz w:val="28"/>
          <w:szCs w:val="28"/>
        </w:rPr>
        <w:t>Региональный государственный контроль (надзор) осуществляется посредством проведения:</w:t>
      </w:r>
    </w:p>
    <w:p w:rsidR="00E73558" w:rsidRDefault="00E73558"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профилактических мероприятий;</w:t>
      </w:r>
    </w:p>
    <w:p w:rsidR="00E73558" w:rsidRDefault="00E73558"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CC7AEC">
        <w:rPr>
          <w:rFonts w:ascii="Times New Roman" w:hAnsi="Times New Roman" w:cs="Times New Roman"/>
          <w:sz w:val="28"/>
          <w:szCs w:val="28"/>
        </w:rPr>
        <w:t xml:space="preserve"> </w:t>
      </w:r>
      <w:r>
        <w:rPr>
          <w:rFonts w:ascii="Times New Roman" w:hAnsi="Times New Roman" w:cs="Times New Roman"/>
          <w:sz w:val="28"/>
          <w:szCs w:val="28"/>
        </w:rPr>
        <w:t>мероприятий по контролю без взаимодействия с контролируемыми лицами;</w:t>
      </w:r>
    </w:p>
    <w:p w:rsidR="00E73558" w:rsidRDefault="00E73558"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контрольных (надзорных) мероприятий. </w:t>
      </w:r>
    </w:p>
    <w:p w:rsidR="00E73558" w:rsidRDefault="00D064FE"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CC7AEC">
        <w:rPr>
          <w:rFonts w:ascii="Times New Roman" w:hAnsi="Times New Roman" w:cs="Times New Roman"/>
          <w:sz w:val="28"/>
          <w:szCs w:val="28"/>
        </w:rPr>
        <w:t xml:space="preserve">. </w:t>
      </w:r>
      <w:r w:rsidR="00E73558">
        <w:rPr>
          <w:rFonts w:ascii="Times New Roman" w:hAnsi="Times New Roman" w:cs="Times New Roman"/>
          <w:sz w:val="28"/>
          <w:szCs w:val="28"/>
        </w:rPr>
        <w:t>Региональный государственный контроль (надзор) осуществля</w:t>
      </w:r>
      <w:r w:rsidR="00CC7AEC">
        <w:rPr>
          <w:rFonts w:ascii="Times New Roman" w:hAnsi="Times New Roman" w:cs="Times New Roman"/>
          <w:sz w:val="28"/>
          <w:szCs w:val="28"/>
        </w:rPr>
        <w:t>ю</w:t>
      </w:r>
      <w:r w:rsidR="00E73558">
        <w:rPr>
          <w:rFonts w:ascii="Times New Roman" w:hAnsi="Times New Roman" w:cs="Times New Roman"/>
          <w:sz w:val="28"/>
          <w:szCs w:val="28"/>
        </w:rPr>
        <w:t>т следующие должностные лица:</w:t>
      </w:r>
    </w:p>
    <w:p w:rsidR="00CC7AEC" w:rsidRDefault="00CC7AEC"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Министр Министерства цифрового развития Республики Алтай (далее – Министр).</w:t>
      </w:r>
    </w:p>
    <w:p w:rsidR="00CC7AEC" w:rsidRDefault="00CC7AEC"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Первый заместитель министра цифрового развития Республики Алтай.</w:t>
      </w:r>
    </w:p>
    <w:p w:rsidR="00E73558" w:rsidRDefault="00CC7AEC"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w:t>
      </w:r>
      <w:r w:rsidR="00E73558">
        <w:rPr>
          <w:rFonts w:ascii="Times New Roman" w:hAnsi="Times New Roman" w:cs="Times New Roman"/>
          <w:sz w:val="28"/>
          <w:szCs w:val="28"/>
        </w:rPr>
        <w:t xml:space="preserve">ачальник Управления </w:t>
      </w:r>
      <w:r w:rsidR="00BB2E58">
        <w:rPr>
          <w:rFonts w:ascii="Times New Roman" w:hAnsi="Times New Roman" w:cs="Times New Roman"/>
          <w:sz w:val="28"/>
          <w:szCs w:val="28"/>
        </w:rPr>
        <w:t>контрольно-надзорной деятельности</w:t>
      </w:r>
      <w:r w:rsidR="00E73558">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00BB2E58">
        <w:rPr>
          <w:rFonts w:ascii="Times New Roman" w:hAnsi="Times New Roman" w:cs="Times New Roman"/>
          <w:sz w:val="28"/>
          <w:szCs w:val="28"/>
        </w:rPr>
        <w:t>Министерства</w:t>
      </w:r>
      <w:r w:rsidR="00E73558">
        <w:rPr>
          <w:rFonts w:ascii="Times New Roman" w:hAnsi="Times New Roman" w:cs="Times New Roman"/>
          <w:sz w:val="28"/>
          <w:szCs w:val="28"/>
        </w:rPr>
        <w:t>;</w:t>
      </w:r>
    </w:p>
    <w:p w:rsidR="00E73558" w:rsidRDefault="00CC7AEC"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Начальник </w:t>
      </w:r>
      <w:r w:rsidR="00E73558" w:rsidRPr="00DA1059">
        <w:rPr>
          <w:rFonts w:ascii="Times New Roman" w:hAnsi="Times New Roman" w:cs="Times New Roman"/>
          <w:sz w:val="28"/>
          <w:szCs w:val="28"/>
        </w:rPr>
        <w:t xml:space="preserve">отдела </w:t>
      </w:r>
      <w:r w:rsidR="00DA1059" w:rsidRPr="00DA1059">
        <w:rPr>
          <w:rFonts w:ascii="Times New Roman" w:hAnsi="Times New Roman" w:cs="Times New Roman"/>
          <w:sz w:val="28"/>
          <w:szCs w:val="28"/>
        </w:rPr>
        <w:t>контроля</w:t>
      </w:r>
      <w:r w:rsidR="00E73558">
        <w:rPr>
          <w:rFonts w:ascii="Times New Roman" w:hAnsi="Times New Roman" w:cs="Times New Roman"/>
          <w:sz w:val="28"/>
          <w:szCs w:val="28"/>
        </w:rPr>
        <w:t xml:space="preserve">, являющийся структурным подразделением </w:t>
      </w:r>
      <w:r w:rsidR="00BB2E58">
        <w:rPr>
          <w:rFonts w:ascii="Times New Roman" w:hAnsi="Times New Roman" w:cs="Times New Roman"/>
          <w:sz w:val="28"/>
          <w:szCs w:val="28"/>
        </w:rPr>
        <w:t>Министерства</w:t>
      </w:r>
      <w:r>
        <w:rPr>
          <w:rFonts w:ascii="Times New Roman" w:hAnsi="Times New Roman" w:cs="Times New Roman"/>
          <w:sz w:val="28"/>
          <w:szCs w:val="28"/>
        </w:rPr>
        <w:t>.</w:t>
      </w:r>
    </w:p>
    <w:p w:rsidR="00E73558" w:rsidRDefault="00CC7AEC" w:rsidP="00E73558">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 Г</w:t>
      </w:r>
      <w:r w:rsidR="00E73558">
        <w:rPr>
          <w:rFonts w:ascii="Times New Roman" w:hAnsi="Times New Roman" w:cs="Times New Roman"/>
          <w:sz w:val="28"/>
          <w:szCs w:val="28"/>
        </w:rPr>
        <w:t xml:space="preserve">осударственные гражданские служащие </w:t>
      </w:r>
      <w:r w:rsidR="00BB2E58">
        <w:rPr>
          <w:rFonts w:ascii="Times New Roman" w:hAnsi="Times New Roman" w:cs="Times New Roman"/>
          <w:sz w:val="28"/>
          <w:szCs w:val="28"/>
        </w:rPr>
        <w:t>Министерства</w:t>
      </w:r>
      <w:r w:rsidR="00E73558">
        <w:rPr>
          <w:rFonts w:ascii="Times New Roman" w:hAnsi="Times New Roman" w:cs="Times New Roman"/>
          <w:sz w:val="28"/>
          <w:szCs w:val="28"/>
        </w:rPr>
        <w:t>, должностными регламентами которых предусмотрено осуществление регионального государственного контроля (надзора) (далее – должностное лицо).</w:t>
      </w:r>
    </w:p>
    <w:p w:rsidR="00E73558" w:rsidRDefault="00D064FE" w:rsidP="00E735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CC7AEC">
        <w:rPr>
          <w:rFonts w:ascii="Times New Roman" w:hAnsi="Times New Roman" w:cs="Times New Roman"/>
          <w:sz w:val="28"/>
          <w:szCs w:val="28"/>
        </w:rPr>
        <w:t xml:space="preserve">. </w:t>
      </w:r>
      <w:r w:rsidR="00E73558">
        <w:rPr>
          <w:rFonts w:ascii="Times New Roman" w:hAnsi="Times New Roman" w:cs="Times New Roman"/>
          <w:sz w:val="28"/>
          <w:szCs w:val="28"/>
        </w:rPr>
        <w:t xml:space="preserve">Принятие решений о проведении контрольных (надзорных) мероприятий осуществляет </w:t>
      </w:r>
      <w:r w:rsidR="0005549B">
        <w:rPr>
          <w:rFonts w:ascii="Times New Roman" w:hAnsi="Times New Roman" w:cs="Times New Roman"/>
          <w:sz w:val="28"/>
          <w:szCs w:val="28"/>
        </w:rPr>
        <w:t>Министр, Первый заместитель министра, начальник Управления</w:t>
      </w:r>
      <w:r w:rsidR="00E73558">
        <w:rPr>
          <w:rFonts w:ascii="Times New Roman" w:hAnsi="Times New Roman" w:cs="Times New Roman"/>
          <w:sz w:val="28"/>
          <w:szCs w:val="28"/>
        </w:rPr>
        <w:t xml:space="preserve"> </w:t>
      </w:r>
      <w:r w:rsidR="00BB2E58">
        <w:rPr>
          <w:rFonts w:ascii="Times New Roman" w:hAnsi="Times New Roman" w:cs="Times New Roman"/>
          <w:sz w:val="28"/>
          <w:szCs w:val="28"/>
        </w:rPr>
        <w:t>Министерства</w:t>
      </w:r>
      <w:r w:rsidR="00E73558">
        <w:rPr>
          <w:rFonts w:ascii="Times New Roman" w:hAnsi="Times New Roman" w:cs="Times New Roman"/>
          <w:sz w:val="28"/>
          <w:szCs w:val="28"/>
        </w:rPr>
        <w:t>.</w:t>
      </w:r>
    </w:p>
    <w:p w:rsidR="0005549B" w:rsidRDefault="00D064FE" w:rsidP="00E73558">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9</w:t>
      </w:r>
      <w:r w:rsidR="0005549B">
        <w:rPr>
          <w:rFonts w:ascii="Times New Roman" w:hAnsi="Times New Roman" w:cs="Times New Roman"/>
          <w:sz w:val="28"/>
          <w:szCs w:val="28"/>
        </w:rPr>
        <w:t xml:space="preserve">. </w:t>
      </w:r>
      <w:r w:rsidR="0005549B" w:rsidRPr="0005549B">
        <w:rPr>
          <w:rFonts w:ascii="Times New Roman" w:hAnsi="Times New Roman" w:cs="Times New Roman"/>
          <w:sz w:val="28"/>
          <w:szCs w:val="28"/>
        </w:rPr>
        <w:t>Должностные лица, осуществляющие государственный контроль, при проведении контрольных (надзорных) мероприятия в пределах своих полномочий и в объеме проводимых контрольных действий пользуются правами и исполняют обязанности, установленные статьей 29 Федерального закона № 248-ФЗ.</w:t>
      </w:r>
    </w:p>
    <w:p w:rsidR="00E73558" w:rsidRDefault="00E73558" w:rsidP="00E73558">
      <w:pPr>
        <w:pStyle w:val="ConsPlusNormal"/>
        <w:jc w:val="center"/>
        <w:rPr>
          <w:rFonts w:ascii="Times New Roman" w:hAnsi="Times New Roman" w:cs="Times New Roman"/>
          <w:b/>
          <w:sz w:val="28"/>
          <w:szCs w:val="28"/>
        </w:rPr>
      </w:pPr>
    </w:p>
    <w:p w:rsidR="00E73558" w:rsidRDefault="00E73558" w:rsidP="00E73558">
      <w:pPr>
        <w:widowControl w:val="0"/>
        <w:jc w:val="center"/>
        <w:rPr>
          <w:b/>
          <w:sz w:val="28"/>
          <w:szCs w:val="28"/>
        </w:rPr>
      </w:pPr>
      <w:r>
        <w:rPr>
          <w:b/>
          <w:sz w:val="28"/>
          <w:szCs w:val="28"/>
        </w:rPr>
        <w:t>II.</w:t>
      </w:r>
      <w:r>
        <w:rPr>
          <w:b/>
          <w:sz w:val="28"/>
          <w:szCs w:val="28"/>
        </w:rPr>
        <w:tab/>
        <w:t>Профилактика рисков причинения вреда (ущерба) охраняемым законом ценностям</w:t>
      </w:r>
    </w:p>
    <w:p w:rsidR="00E73558" w:rsidRDefault="00E73558" w:rsidP="00E73558">
      <w:pPr>
        <w:jc w:val="both"/>
        <w:rPr>
          <w:sz w:val="28"/>
          <w:szCs w:val="28"/>
        </w:rPr>
      </w:pPr>
    </w:p>
    <w:p w:rsidR="00E73558" w:rsidRDefault="00E73558" w:rsidP="00E73558">
      <w:pPr>
        <w:ind w:firstLine="708"/>
        <w:jc w:val="both"/>
        <w:rPr>
          <w:sz w:val="28"/>
          <w:szCs w:val="28"/>
        </w:rPr>
      </w:pPr>
      <w:r>
        <w:rPr>
          <w:sz w:val="28"/>
          <w:szCs w:val="28"/>
        </w:rPr>
        <w:lastRenderedPageBreak/>
        <w:t xml:space="preserve">10. </w:t>
      </w:r>
      <w:proofErr w:type="gramStart"/>
      <w:r>
        <w:rPr>
          <w:sz w:val="28"/>
          <w:szCs w:val="28"/>
        </w:rPr>
        <w:t xml:space="preserve">В целях стимулирования добросовестного соблюдения контролируемыми лицами обязательных требований в области долевого строительства, устранения условий, причин и факторов, способных привести к нарушениям обязательных требований в области долевого строительства, создания условий для доведения обязательных требований в области долевого строительства, повышение информированности о способах их соблюдения, </w:t>
      </w:r>
      <w:r w:rsidR="00A66F56">
        <w:rPr>
          <w:sz w:val="28"/>
          <w:szCs w:val="28"/>
        </w:rPr>
        <w:t>Министерство</w:t>
      </w:r>
      <w:r>
        <w:rPr>
          <w:sz w:val="28"/>
          <w:szCs w:val="28"/>
        </w:rPr>
        <w:t xml:space="preserve"> осуществляет профилактические мероприятия в соответствии с ежегодно утверждаемой руководителем </w:t>
      </w:r>
      <w:r w:rsidR="00A66F56">
        <w:rPr>
          <w:sz w:val="28"/>
          <w:szCs w:val="28"/>
        </w:rPr>
        <w:t>Министерство</w:t>
      </w:r>
      <w:r>
        <w:rPr>
          <w:color w:val="FF0000"/>
          <w:sz w:val="28"/>
          <w:szCs w:val="28"/>
        </w:rPr>
        <w:t xml:space="preserve"> </w:t>
      </w:r>
      <w:r>
        <w:rPr>
          <w:sz w:val="28"/>
          <w:szCs w:val="28"/>
        </w:rPr>
        <w:t>программой профилактики рисков причинения вреда</w:t>
      </w:r>
      <w:proofErr w:type="gramEnd"/>
      <w:r>
        <w:rPr>
          <w:sz w:val="28"/>
          <w:szCs w:val="28"/>
        </w:rPr>
        <w:t xml:space="preserve"> (ущерба) охраняемым законом ценностям (далее - программа профилактики рисков причинения вреда). </w:t>
      </w:r>
    </w:p>
    <w:p w:rsidR="00E73558" w:rsidRDefault="00E73558" w:rsidP="00E73558">
      <w:pPr>
        <w:ind w:firstLine="540"/>
        <w:jc w:val="both"/>
        <w:rPr>
          <w:sz w:val="28"/>
          <w:szCs w:val="28"/>
        </w:rPr>
      </w:pPr>
      <w:r>
        <w:rPr>
          <w:sz w:val="28"/>
          <w:szCs w:val="28"/>
        </w:rPr>
        <w:t xml:space="preserve">Утвержденная программа профилактики рисков причинения вреда размещается на официальном сайте </w:t>
      </w:r>
      <w:r w:rsidR="00BB2E58">
        <w:rPr>
          <w:sz w:val="28"/>
          <w:szCs w:val="28"/>
        </w:rPr>
        <w:t>Министерства</w:t>
      </w:r>
      <w:r>
        <w:rPr>
          <w:sz w:val="28"/>
          <w:szCs w:val="28"/>
        </w:rPr>
        <w:t xml:space="preserve"> в сети «Интернет». </w:t>
      </w:r>
    </w:p>
    <w:p w:rsidR="00E73558" w:rsidRDefault="00E73558" w:rsidP="00E73558">
      <w:pPr>
        <w:ind w:firstLine="708"/>
        <w:jc w:val="both"/>
        <w:rPr>
          <w:sz w:val="28"/>
          <w:szCs w:val="28"/>
        </w:rPr>
      </w:pPr>
      <w:r>
        <w:rPr>
          <w:sz w:val="28"/>
          <w:szCs w:val="28"/>
        </w:rPr>
        <w:t xml:space="preserve">11. </w:t>
      </w:r>
      <w:r w:rsidR="00B94DE0">
        <w:rPr>
          <w:sz w:val="28"/>
          <w:szCs w:val="28"/>
        </w:rPr>
        <w:t>Министерство</w:t>
      </w:r>
      <w:r>
        <w:rPr>
          <w:sz w:val="28"/>
          <w:szCs w:val="28"/>
        </w:rPr>
        <w:t xml:space="preserve"> проводит следующие профилактические мероприятия:</w:t>
      </w:r>
    </w:p>
    <w:p w:rsidR="00E73558" w:rsidRDefault="00E73558" w:rsidP="004F65A9">
      <w:pPr>
        <w:ind w:firstLine="709"/>
        <w:jc w:val="both"/>
        <w:rPr>
          <w:sz w:val="28"/>
          <w:szCs w:val="28"/>
        </w:rPr>
      </w:pPr>
      <w:r>
        <w:rPr>
          <w:sz w:val="28"/>
          <w:szCs w:val="28"/>
        </w:rPr>
        <w:t xml:space="preserve">1) информирование; </w:t>
      </w:r>
    </w:p>
    <w:p w:rsidR="00E73558" w:rsidRDefault="00E73558" w:rsidP="004F65A9">
      <w:pPr>
        <w:ind w:firstLine="709"/>
        <w:jc w:val="both"/>
        <w:rPr>
          <w:sz w:val="28"/>
          <w:szCs w:val="28"/>
        </w:rPr>
      </w:pPr>
      <w:r>
        <w:rPr>
          <w:sz w:val="28"/>
          <w:szCs w:val="28"/>
        </w:rPr>
        <w:t>2) обобщение правоприменительной практики;</w:t>
      </w:r>
    </w:p>
    <w:p w:rsidR="00E73558" w:rsidRDefault="00E73558" w:rsidP="004F65A9">
      <w:pPr>
        <w:ind w:firstLine="709"/>
        <w:jc w:val="both"/>
        <w:rPr>
          <w:sz w:val="28"/>
          <w:szCs w:val="28"/>
        </w:rPr>
      </w:pPr>
      <w:r>
        <w:rPr>
          <w:sz w:val="28"/>
          <w:szCs w:val="28"/>
        </w:rPr>
        <w:t xml:space="preserve">3) объявление предостережения; </w:t>
      </w:r>
    </w:p>
    <w:p w:rsidR="00E73558" w:rsidRDefault="00E73558" w:rsidP="004F65A9">
      <w:pPr>
        <w:ind w:firstLine="709"/>
        <w:jc w:val="both"/>
        <w:rPr>
          <w:sz w:val="28"/>
          <w:szCs w:val="28"/>
        </w:rPr>
      </w:pPr>
      <w:r>
        <w:rPr>
          <w:sz w:val="28"/>
          <w:szCs w:val="28"/>
        </w:rPr>
        <w:t xml:space="preserve">4) консультирование; </w:t>
      </w:r>
    </w:p>
    <w:p w:rsidR="00E73558" w:rsidRDefault="00E73558" w:rsidP="004F65A9">
      <w:pPr>
        <w:ind w:firstLine="709"/>
        <w:jc w:val="both"/>
        <w:rPr>
          <w:sz w:val="28"/>
          <w:szCs w:val="28"/>
        </w:rPr>
      </w:pPr>
      <w:r>
        <w:rPr>
          <w:sz w:val="28"/>
          <w:szCs w:val="28"/>
        </w:rPr>
        <w:t xml:space="preserve">5) профилактический визит. </w:t>
      </w:r>
    </w:p>
    <w:p w:rsidR="00E73558" w:rsidRDefault="00E73558" w:rsidP="00E73558">
      <w:pPr>
        <w:ind w:firstLine="708"/>
        <w:jc w:val="both"/>
        <w:rPr>
          <w:sz w:val="28"/>
          <w:szCs w:val="28"/>
        </w:rPr>
      </w:pPr>
      <w:r>
        <w:rPr>
          <w:sz w:val="28"/>
          <w:szCs w:val="28"/>
        </w:rPr>
        <w:t xml:space="preserve">12. </w:t>
      </w:r>
      <w:r w:rsidR="00BB2E58">
        <w:rPr>
          <w:sz w:val="28"/>
          <w:szCs w:val="28"/>
        </w:rPr>
        <w:t>Министерство</w:t>
      </w:r>
      <w:r>
        <w:rPr>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 в области долевого строительств. </w:t>
      </w:r>
    </w:p>
    <w:p w:rsidR="00D064FE" w:rsidRDefault="00E73558" w:rsidP="00E73558">
      <w:pPr>
        <w:ind w:firstLine="540"/>
        <w:jc w:val="both"/>
        <w:rPr>
          <w:sz w:val="28"/>
          <w:szCs w:val="28"/>
        </w:rPr>
      </w:pPr>
      <w:r>
        <w:rPr>
          <w:sz w:val="28"/>
          <w:szCs w:val="28"/>
        </w:rPr>
        <w:t xml:space="preserve">Информирование осуществляется посредством размещения сведений, предусмотренных Федеральным законом № 248-ФЗ, на официальном сайте </w:t>
      </w:r>
      <w:r w:rsidR="00BB2E58">
        <w:rPr>
          <w:sz w:val="28"/>
          <w:szCs w:val="28"/>
        </w:rPr>
        <w:t>Министерства</w:t>
      </w:r>
      <w:r>
        <w:rPr>
          <w:sz w:val="28"/>
          <w:szCs w:val="28"/>
        </w:rPr>
        <w:t xml:space="preserve"> в информационно-телекоммуникационной сети «Интернет», в средствах массовой информации, </w:t>
      </w:r>
      <w:r w:rsidR="00D064FE" w:rsidRPr="00D064FE">
        <w:rPr>
          <w:sz w:val="28"/>
          <w:szCs w:val="28"/>
        </w:rPr>
        <w:t>в средствах массовой информации, в личных кабинетах контролируемых лиц в ЕИСЖС и в иных формах.</w:t>
      </w:r>
    </w:p>
    <w:p w:rsidR="00E73558" w:rsidRDefault="00E73558" w:rsidP="00E73558">
      <w:pPr>
        <w:ind w:firstLine="540"/>
        <w:jc w:val="both"/>
        <w:rPr>
          <w:sz w:val="28"/>
          <w:szCs w:val="28"/>
        </w:rPr>
      </w:pPr>
      <w:r>
        <w:rPr>
          <w:sz w:val="28"/>
          <w:szCs w:val="28"/>
        </w:rPr>
        <w:t xml:space="preserve">13. </w:t>
      </w:r>
      <w:r w:rsidR="00FB5152">
        <w:rPr>
          <w:sz w:val="28"/>
          <w:szCs w:val="28"/>
        </w:rPr>
        <w:t>Министерство</w:t>
      </w:r>
      <w:r>
        <w:rPr>
          <w:sz w:val="28"/>
          <w:szCs w:val="28"/>
        </w:rPr>
        <w:t xml:space="preserve"> обеспечивает ежегодное обобщение правоприменительной практики осуществления регионального государственного контроля (надзора). </w:t>
      </w:r>
    </w:p>
    <w:p w:rsidR="00E73558" w:rsidRDefault="00E73558" w:rsidP="00E73558">
      <w:pPr>
        <w:ind w:firstLine="540"/>
        <w:jc w:val="both"/>
        <w:rPr>
          <w:color w:val="FF0000"/>
          <w:sz w:val="28"/>
          <w:szCs w:val="28"/>
        </w:rPr>
      </w:pPr>
      <w:r>
        <w:rPr>
          <w:sz w:val="28"/>
          <w:szCs w:val="28"/>
        </w:rPr>
        <w:t xml:space="preserve">По итогам обобщения правоприменительной практики </w:t>
      </w:r>
      <w:r w:rsidR="00FB5152">
        <w:rPr>
          <w:sz w:val="28"/>
          <w:szCs w:val="28"/>
        </w:rPr>
        <w:t>Министерство</w:t>
      </w:r>
      <w:r>
        <w:rPr>
          <w:sz w:val="28"/>
          <w:szCs w:val="28"/>
        </w:rPr>
        <w:t xml:space="preserve"> обеспечивает подготовку доклада, содержащего результаты обобщения правоприменительной практики  (далее – доклад о правоприменительной практике).</w:t>
      </w:r>
    </w:p>
    <w:p w:rsidR="00E73558" w:rsidRDefault="00FB5152" w:rsidP="00E73558">
      <w:pPr>
        <w:ind w:firstLine="540"/>
        <w:jc w:val="both"/>
        <w:rPr>
          <w:color w:val="FF0000"/>
          <w:sz w:val="28"/>
          <w:szCs w:val="28"/>
        </w:rPr>
      </w:pPr>
      <w:r>
        <w:rPr>
          <w:sz w:val="28"/>
          <w:szCs w:val="28"/>
        </w:rPr>
        <w:t>Министерство</w:t>
      </w:r>
      <w:r w:rsidR="00E73558">
        <w:rPr>
          <w:sz w:val="28"/>
          <w:szCs w:val="28"/>
        </w:rPr>
        <w:t xml:space="preserve"> обеспечивает публичное обсуждение проекта доклада о правоприменительной практике. </w:t>
      </w:r>
    </w:p>
    <w:p w:rsidR="00E73558" w:rsidRDefault="00E73558" w:rsidP="00E73558">
      <w:pPr>
        <w:ind w:firstLine="540"/>
        <w:jc w:val="both"/>
        <w:rPr>
          <w:sz w:val="28"/>
          <w:szCs w:val="28"/>
        </w:rPr>
      </w:pPr>
      <w:r>
        <w:rPr>
          <w:sz w:val="28"/>
          <w:szCs w:val="28"/>
        </w:rPr>
        <w:t xml:space="preserve">Доклад о правоприменительной практике в течение одного месяца со дня проведения публичных обсуждений утверждается приказом руководителя </w:t>
      </w:r>
      <w:r w:rsidR="00FB5152">
        <w:rPr>
          <w:sz w:val="28"/>
          <w:szCs w:val="28"/>
        </w:rPr>
        <w:t>Министерства</w:t>
      </w:r>
      <w:r>
        <w:rPr>
          <w:sz w:val="28"/>
          <w:szCs w:val="28"/>
        </w:rPr>
        <w:t xml:space="preserve"> и размещается на официальном сайте в информационно-телекоммуникационной сети «Интернет».</w:t>
      </w:r>
    </w:p>
    <w:p w:rsidR="00E73558" w:rsidRDefault="00E73558" w:rsidP="00E73558">
      <w:pPr>
        <w:ind w:firstLine="540"/>
        <w:jc w:val="both"/>
        <w:rPr>
          <w:color w:val="FF0000"/>
          <w:sz w:val="28"/>
          <w:szCs w:val="28"/>
        </w:rPr>
      </w:pPr>
      <w:r>
        <w:rPr>
          <w:sz w:val="28"/>
          <w:szCs w:val="28"/>
        </w:rPr>
        <w:t xml:space="preserve">Доклад, содержащий результаты обобщения правоприменительной практики по осуществлению регионального государственного контроля (надзора) за предыдущий год, размещается в срок до 1 марта на официальном сайте </w:t>
      </w:r>
      <w:r w:rsidR="00FB5152">
        <w:rPr>
          <w:sz w:val="28"/>
          <w:szCs w:val="28"/>
        </w:rPr>
        <w:t>Министерство</w:t>
      </w:r>
      <w:r>
        <w:rPr>
          <w:sz w:val="28"/>
          <w:szCs w:val="28"/>
        </w:rPr>
        <w:t xml:space="preserve"> в сети «Интернет». </w:t>
      </w:r>
    </w:p>
    <w:p w:rsidR="00E73558" w:rsidRDefault="00E73558" w:rsidP="00E73558">
      <w:pPr>
        <w:widowControl w:val="0"/>
        <w:jc w:val="both"/>
        <w:rPr>
          <w:sz w:val="28"/>
          <w:szCs w:val="28"/>
        </w:rPr>
      </w:pPr>
      <w:r>
        <w:rPr>
          <w:sz w:val="28"/>
          <w:szCs w:val="28"/>
        </w:rPr>
        <w:lastRenderedPageBreak/>
        <w:tab/>
        <w:t>14. Предостережение о недопустимости нарушения обязательных требований объявляется контролируемому лицу должностным лицом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E73558" w:rsidRDefault="00E73558" w:rsidP="00E73558">
      <w:pPr>
        <w:widowControl w:val="0"/>
        <w:jc w:val="both"/>
        <w:rPr>
          <w:sz w:val="28"/>
          <w:szCs w:val="28"/>
        </w:rPr>
      </w:pPr>
      <w:r>
        <w:rPr>
          <w:sz w:val="28"/>
          <w:szCs w:val="28"/>
        </w:rPr>
        <w:t xml:space="preserve"> </w:t>
      </w:r>
      <w:r>
        <w:rPr>
          <w:sz w:val="28"/>
          <w:szCs w:val="28"/>
        </w:rPr>
        <w:tab/>
        <w:t xml:space="preserve">Предостережение оформляется в письменной форме или в форме электронного документа. </w:t>
      </w:r>
    </w:p>
    <w:p w:rsidR="00E73558" w:rsidRDefault="00E73558" w:rsidP="00E73558">
      <w:pPr>
        <w:widowControl w:val="0"/>
        <w:jc w:val="both"/>
        <w:rPr>
          <w:sz w:val="28"/>
          <w:szCs w:val="28"/>
        </w:rPr>
      </w:pPr>
      <w:r>
        <w:rPr>
          <w:sz w:val="28"/>
          <w:szCs w:val="28"/>
        </w:rPr>
        <w:t xml:space="preserve"> </w:t>
      </w:r>
      <w:r>
        <w:rPr>
          <w:sz w:val="28"/>
          <w:szCs w:val="28"/>
        </w:rPr>
        <w:tab/>
        <w:t>Объявленное предостережение направляется в адрес контролируемого лица через личные кабинеты проверяемого лица Портала КНД или почтовым отправлением (в случае направления на бумажном носителе), в течение 3 рабочих дней с момента объявления.</w:t>
      </w:r>
    </w:p>
    <w:p w:rsidR="00E73558" w:rsidRDefault="00E73558" w:rsidP="00E73558">
      <w:pPr>
        <w:widowControl w:val="0"/>
        <w:jc w:val="both"/>
        <w:rPr>
          <w:sz w:val="28"/>
          <w:szCs w:val="28"/>
        </w:rPr>
      </w:pPr>
      <w:r>
        <w:rPr>
          <w:sz w:val="28"/>
          <w:szCs w:val="28"/>
        </w:rPr>
        <w:t xml:space="preserve"> </w:t>
      </w:r>
      <w:r>
        <w:rPr>
          <w:sz w:val="28"/>
          <w:szCs w:val="28"/>
        </w:rPr>
        <w:tab/>
        <w:t xml:space="preserve">Должностное лицо </w:t>
      </w:r>
      <w:r w:rsidR="00FB5152">
        <w:rPr>
          <w:sz w:val="28"/>
          <w:szCs w:val="28"/>
        </w:rPr>
        <w:t>Министерства</w:t>
      </w:r>
      <w:r>
        <w:rPr>
          <w:sz w:val="28"/>
          <w:szCs w:val="28"/>
        </w:rPr>
        <w:t xml:space="preserve"> регистрирует предостережение в журнале учета объявленных им предостережений с присвоением регистрационного номера.</w:t>
      </w:r>
    </w:p>
    <w:p w:rsidR="00E73558" w:rsidRDefault="00E73558" w:rsidP="00E73558">
      <w:pPr>
        <w:widowControl w:val="0"/>
        <w:ind w:firstLine="720"/>
        <w:jc w:val="both"/>
        <w:rPr>
          <w:sz w:val="28"/>
          <w:szCs w:val="28"/>
        </w:rPr>
      </w:pPr>
      <w:r>
        <w:rPr>
          <w:sz w:val="28"/>
          <w:szCs w:val="28"/>
        </w:rPr>
        <w:t xml:space="preserve">В случае объявления </w:t>
      </w:r>
      <w:r w:rsidR="00FB5152">
        <w:rPr>
          <w:sz w:val="28"/>
          <w:szCs w:val="28"/>
        </w:rPr>
        <w:t>Министерства</w:t>
      </w:r>
      <w:r>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73558" w:rsidRDefault="00E73558" w:rsidP="00E73558">
      <w:pPr>
        <w:widowControl w:val="0"/>
        <w:jc w:val="both"/>
        <w:rPr>
          <w:sz w:val="28"/>
          <w:szCs w:val="28"/>
        </w:rPr>
      </w:pPr>
      <w:r>
        <w:rPr>
          <w:sz w:val="28"/>
          <w:szCs w:val="28"/>
        </w:rPr>
        <w:t xml:space="preserve"> </w:t>
      </w:r>
      <w:r>
        <w:rPr>
          <w:sz w:val="28"/>
          <w:szCs w:val="28"/>
        </w:rPr>
        <w:tab/>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проверяемого лица Портала КНД или почтовым отправлением (в случае направления на бумажном носителе).</w:t>
      </w:r>
    </w:p>
    <w:p w:rsidR="00E73558" w:rsidRDefault="00E73558" w:rsidP="00E73558">
      <w:pPr>
        <w:widowControl w:val="0"/>
        <w:jc w:val="both"/>
        <w:rPr>
          <w:sz w:val="28"/>
          <w:szCs w:val="28"/>
        </w:rPr>
      </w:pPr>
      <w:r>
        <w:rPr>
          <w:sz w:val="28"/>
          <w:szCs w:val="28"/>
        </w:rPr>
        <w:t xml:space="preserve"> </w:t>
      </w:r>
      <w:r>
        <w:rPr>
          <w:sz w:val="28"/>
          <w:szCs w:val="28"/>
        </w:rPr>
        <w:tab/>
        <w:t>Возражения составляются контролируемым лицом в произвольной форме, при этом должны содержать следующую информацию:</w:t>
      </w:r>
    </w:p>
    <w:p w:rsidR="00E73558" w:rsidRDefault="00E73558" w:rsidP="00E73558">
      <w:pPr>
        <w:widowControl w:val="0"/>
        <w:jc w:val="both"/>
        <w:rPr>
          <w:sz w:val="28"/>
          <w:szCs w:val="28"/>
        </w:rPr>
      </w:pPr>
      <w:r>
        <w:rPr>
          <w:sz w:val="28"/>
          <w:szCs w:val="28"/>
        </w:rPr>
        <w:t xml:space="preserve"> </w:t>
      </w:r>
      <w:r>
        <w:rPr>
          <w:sz w:val="28"/>
          <w:szCs w:val="28"/>
        </w:rPr>
        <w:tab/>
        <w:t>а) наименование контролируемого лица;</w:t>
      </w:r>
    </w:p>
    <w:p w:rsidR="00E73558" w:rsidRDefault="00E73558" w:rsidP="00E73558">
      <w:pPr>
        <w:widowControl w:val="0"/>
        <w:jc w:val="both"/>
        <w:rPr>
          <w:sz w:val="28"/>
          <w:szCs w:val="28"/>
        </w:rPr>
      </w:pPr>
      <w:r>
        <w:rPr>
          <w:sz w:val="28"/>
          <w:szCs w:val="28"/>
        </w:rPr>
        <w:t xml:space="preserve"> </w:t>
      </w:r>
      <w:r>
        <w:rPr>
          <w:sz w:val="28"/>
          <w:szCs w:val="28"/>
        </w:rPr>
        <w:tab/>
        <w:t>б) сведения об объекте государственного надзора;</w:t>
      </w:r>
    </w:p>
    <w:p w:rsidR="00E73558" w:rsidRDefault="006F5958" w:rsidP="00E73558">
      <w:pPr>
        <w:widowControl w:val="0"/>
        <w:jc w:val="both"/>
        <w:rPr>
          <w:sz w:val="28"/>
          <w:szCs w:val="28"/>
        </w:rPr>
      </w:pPr>
      <w:r>
        <w:rPr>
          <w:sz w:val="28"/>
          <w:szCs w:val="28"/>
        </w:rPr>
        <w:t xml:space="preserve"> </w:t>
      </w:r>
      <w:r>
        <w:rPr>
          <w:sz w:val="28"/>
          <w:szCs w:val="28"/>
        </w:rPr>
        <w:tab/>
        <w:t xml:space="preserve">в) </w:t>
      </w:r>
      <w:r w:rsidR="00E73558">
        <w:rPr>
          <w:sz w:val="28"/>
          <w:szCs w:val="28"/>
        </w:rPr>
        <w:t>дату и номер предостережения, направленного в адрес контролируемого лица;</w:t>
      </w:r>
    </w:p>
    <w:p w:rsidR="00E73558" w:rsidRDefault="006F5958" w:rsidP="00E73558">
      <w:pPr>
        <w:widowControl w:val="0"/>
        <w:jc w:val="both"/>
        <w:rPr>
          <w:sz w:val="28"/>
          <w:szCs w:val="28"/>
        </w:rPr>
      </w:pPr>
      <w:r>
        <w:rPr>
          <w:sz w:val="28"/>
          <w:szCs w:val="28"/>
        </w:rPr>
        <w:t xml:space="preserve"> </w:t>
      </w:r>
      <w:r>
        <w:rPr>
          <w:sz w:val="28"/>
          <w:szCs w:val="28"/>
        </w:rPr>
        <w:tab/>
        <w:t xml:space="preserve">г) </w:t>
      </w:r>
      <w:r w:rsidR="00E73558">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73558" w:rsidRDefault="00E73558" w:rsidP="00E73558">
      <w:pPr>
        <w:widowControl w:val="0"/>
        <w:jc w:val="both"/>
        <w:rPr>
          <w:sz w:val="28"/>
          <w:szCs w:val="28"/>
        </w:rPr>
      </w:pPr>
      <w:r>
        <w:rPr>
          <w:sz w:val="28"/>
          <w:szCs w:val="28"/>
        </w:rPr>
        <w:t xml:space="preserve"> </w:t>
      </w:r>
      <w:r>
        <w:rPr>
          <w:sz w:val="28"/>
          <w:szCs w:val="28"/>
        </w:rPr>
        <w:tab/>
        <w:t>д)</w:t>
      </w:r>
      <w:r w:rsidR="006F5958">
        <w:rPr>
          <w:sz w:val="28"/>
          <w:szCs w:val="28"/>
        </w:rPr>
        <w:t xml:space="preserve"> </w:t>
      </w:r>
      <w:r>
        <w:rPr>
          <w:sz w:val="28"/>
          <w:szCs w:val="28"/>
        </w:rPr>
        <w:t>желаемый способ получения ответа по итогам рассмотрения возражения;</w:t>
      </w:r>
    </w:p>
    <w:p w:rsidR="00E73558" w:rsidRDefault="00E73558" w:rsidP="00E73558">
      <w:pPr>
        <w:widowControl w:val="0"/>
        <w:jc w:val="both"/>
        <w:rPr>
          <w:sz w:val="28"/>
          <w:szCs w:val="28"/>
        </w:rPr>
      </w:pPr>
      <w:r>
        <w:rPr>
          <w:sz w:val="28"/>
          <w:szCs w:val="28"/>
        </w:rPr>
        <w:t xml:space="preserve"> </w:t>
      </w:r>
      <w:r>
        <w:rPr>
          <w:sz w:val="28"/>
          <w:szCs w:val="28"/>
        </w:rPr>
        <w:tab/>
        <w:t xml:space="preserve">е) фамилию, имя, отчество, </w:t>
      </w:r>
      <w:proofErr w:type="gramStart"/>
      <w:r>
        <w:rPr>
          <w:sz w:val="28"/>
          <w:szCs w:val="28"/>
        </w:rPr>
        <w:t>направившего</w:t>
      </w:r>
      <w:proofErr w:type="gramEnd"/>
      <w:r>
        <w:rPr>
          <w:sz w:val="28"/>
          <w:szCs w:val="28"/>
        </w:rPr>
        <w:t xml:space="preserve"> возражение;</w:t>
      </w:r>
    </w:p>
    <w:p w:rsidR="00E73558" w:rsidRDefault="006F5958" w:rsidP="00E73558">
      <w:pPr>
        <w:widowControl w:val="0"/>
        <w:jc w:val="both"/>
        <w:rPr>
          <w:sz w:val="28"/>
          <w:szCs w:val="28"/>
        </w:rPr>
      </w:pPr>
      <w:r>
        <w:rPr>
          <w:sz w:val="28"/>
          <w:szCs w:val="28"/>
        </w:rPr>
        <w:t xml:space="preserve"> </w:t>
      </w:r>
      <w:r>
        <w:rPr>
          <w:sz w:val="28"/>
          <w:szCs w:val="28"/>
        </w:rPr>
        <w:tab/>
        <w:t xml:space="preserve">ж) </w:t>
      </w:r>
      <w:r w:rsidR="00E73558">
        <w:rPr>
          <w:sz w:val="28"/>
          <w:szCs w:val="28"/>
        </w:rPr>
        <w:t>дату направления возражения.</w:t>
      </w:r>
    </w:p>
    <w:p w:rsidR="00E73558" w:rsidRDefault="00E73558" w:rsidP="00E73558">
      <w:pPr>
        <w:widowControl w:val="0"/>
        <w:jc w:val="both"/>
        <w:rPr>
          <w:sz w:val="28"/>
          <w:szCs w:val="28"/>
        </w:rPr>
      </w:pPr>
      <w:r>
        <w:rPr>
          <w:sz w:val="28"/>
          <w:szCs w:val="28"/>
        </w:rPr>
        <w:t xml:space="preserve"> </w:t>
      </w:r>
      <w:r>
        <w:rPr>
          <w:sz w:val="28"/>
          <w:szCs w:val="28"/>
        </w:rPr>
        <w:tab/>
        <w:t>Должностное лицо рассматривает возражение, по итогам рассмотрения направляет контролируемому лицу в течение 30 рабочих дней со дня получения возражения ответ. Ответ на возражение направляется контролируемому лицу электронной почтой по адресу, сведения о котором представлены контролирующему органу контролируемым лицом и внесены в информационные ресурсы, информационные системы при осуществлении регионального государственного контроля (надзора), за исключением случаев, установленных частью 9 статьи 21 Федерального закона № 248-ФЗ.</w:t>
      </w:r>
    </w:p>
    <w:p w:rsidR="00E73558" w:rsidRDefault="00E73558" w:rsidP="00E73558">
      <w:pPr>
        <w:widowControl w:val="0"/>
        <w:jc w:val="both"/>
        <w:rPr>
          <w:sz w:val="28"/>
          <w:szCs w:val="28"/>
        </w:rPr>
      </w:pPr>
      <w:r>
        <w:rPr>
          <w:sz w:val="28"/>
          <w:szCs w:val="28"/>
        </w:rPr>
        <w:t xml:space="preserve"> </w:t>
      </w:r>
      <w:r>
        <w:rPr>
          <w:sz w:val="28"/>
          <w:szCs w:val="28"/>
        </w:rPr>
        <w:tab/>
        <w:t xml:space="preserve">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w:t>
      </w:r>
      <w:r>
        <w:rPr>
          <w:sz w:val="28"/>
          <w:szCs w:val="28"/>
        </w:rPr>
        <w:lastRenderedPageBreak/>
        <w:t>предостережений.</w:t>
      </w:r>
    </w:p>
    <w:p w:rsidR="00E73558" w:rsidRDefault="00E73558" w:rsidP="00E73558">
      <w:pPr>
        <w:widowControl w:val="0"/>
        <w:jc w:val="both"/>
        <w:rPr>
          <w:sz w:val="28"/>
          <w:szCs w:val="28"/>
        </w:rPr>
      </w:pPr>
      <w:r>
        <w:rPr>
          <w:sz w:val="28"/>
          <w:szCs w:val="28"/>
        </w:rPr>
        <w:tab/>
        <w:t>15.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государственного контроля (надзора).</w:t>
      </w:r>
    </w:p>
    <w:p w:rsidR="00E73558" w:rsidRDefault="00E73558" w:rsidP="00E73558">
      <w:pPr>
        <w:widowControl w:val="0"/>
        <w:jc w:val="both"/>
        <w:rPr>
          <w:sz w:val="28"/>
          <w:szCs w:val="28"/>
        </w:rPr>
      </w:pPr>
      <w:r>
        <w:rPr>
          <w:sz w:val="28"/>
          <w:szCs w:val="28"/>
        </w:rPr>
        <w:t xml:space="preserve"> </w:t>
      </w:r>
      <w:r>
        <w:rPr>
          <w:sz w:val="28"/>
          <w:szCs w:val="28"/>
        </w:rPr>
        <w:tab/>
        <w:t>Консультирование осуществляется без взимания платы.</w:t>
      </w:r>
    </w:p>
    <w:p w:rsidR="00E73558" w:rsidRDefault="00E73558" w:rsidP="00E73558">
      <w:pPr>
        <w:widowControl w:val="0"/>
        <w:jc w:val="both"/>
        <w:rPr>
          <w:sz w:val="28"/>
          <w:szCs w:val="28"/>
        </w:rPr>
      </w:pPr>
      <w:r>
        <w:rPr>
          <w:sz w:val="28"/>
          <w:szCs w:val="28"/>
        </w:rPr>
        <w:t xml:space="preserve"> </w:t>
      </w:r>
      <w:r>
        <w:rPr>
          <w:sz w:val="28"/>
          <w:szCs w:val="28"/>
        </w:rPr>
        <w:tab/>
        <w:t>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E73558" w:rsidRDefault="00E73558" w:rsidP="00E73558">
      <w:pPr>
        <w:widowControl w:val="0"/>
        <w:jc w:val="both"/>
        <w:rPr>
          <w:sz w:val="28"/>
          <w:szCs w:val="28"/>
        </w:rPr>
      </w:pPr>
      <w:r>
        <w:rPr>
          <w:sz w:val="28"/>
          <w:szCs w:val="28"/>
        </w:rPr>
        <w:t xml:space="preserve"> </w:t>
      </w:r>
      <w:r>
        <w:rPr>
          <w:sz w:val="28"/>
          <w:szCs w:val="28"/>
        </w:rPr>
        <w:tab/>
        <w:t>Время консультирования не должно превышать 15 минут.</w:t>
      </w:r>
    </w:p>
    <w:p w:rsidR="00E73558" w:rsidRDefault="00E73558" w:rsidP="00E73558">
      <w:pPr>
        <w:widowControl w:val="0"/>
        <w:jc w:val="both"/>
        <w:rPr>
          <w:sz w:val="28"/>
          <w:szCs w:val="28"/>
        </w:rPr>
      </w:pPr>
      <w:r>
        <w:rPr>
          <w:sz w:val="28"/>
          <w:szCs w:val="28"/>
        </w:rPr>
        <w:t xml:space="preserve"> </w:t>
      </w:r>
      <w:r>
        <w:rPr>
          <w:sz w:val="28"/>
          <w:szCs w:val="28"/>
        </w:rPr>
        <w:tab/>
        <w:t xml:space="preserve">Личный прием граждан проводится руководителем или заместителями руководителя </w:t>
      </w:r>
      <w:r w:rsidR="00507AD4">
        <w:rPr>
          <w:sz w:val="28"/>
          <w:szCs w:val="28"/>
        </w:rPr>
        <w:t>Министерства</w:t>
      </w:r>
      <w:r>
        <w:rPr>
          <w:sz w:val="28"/>
          <w:szCs w:val="28"/>
        </w:rPr>
        <w:t>.</w:t>
      </w:r>
    </w:p>
    <w:p w:rsidR="00E73558" w:rsidRDefault="00E73558" w:rsidP="00E73558">
      <w:pPr>
        <w:widowControl w:val="0"/>
        <w:jc w:val="both"/>
        <w:rPr>
          <w:sz w:val="28"/>
          <w:szCs w:val="28"/>
        </w:rPr>
      </w:pPr>
      <w:r>
        <w:rPr>
          <w:sz w:val="28"/>
          <w:szCs w:val="28"/>
        </w:rPr>
        <w:t xml:space="preserve"> </w:t>
      </w:r>
      <w:r>
        <w:rPr>
          <w:sz w:val="28"/>
          <w:szCs w:val="28"/>
        </w:rPr>
        <w:tab/>
        <w:t xml:space="preserve">Информация о месте приема, а также об установленных для приема днях и часах размещается на официальном сайте </w:t>
      </w:r>
      <w:r w:rsidR="00507AD4">
        <w:rPr>
          <w:sz w:val="28"/>
          <w:szCs w:val="28"/>
        </w:rPr>
        <w:t>Министерства</w:t>
      </w:r>
      <w:r>
        <w:rPr>
          <w:sz w:val="28"/>
          <w:szCs w:val="28"/>
        </w:rPr>
        <w:t xml:space="preserve"> в сети «Интернет»</w:t>
      </w:r>
      <w:r>
        <w:rPr>
          <w:i/>
          <w:sz w:val="28"/>
          <w:szCs w:val="28"/>
        </w:rPr>
        <w:t xml:space="preserve">. </w:t>
      </w:r>
    </w:p>
    <w:p w:rsidR="00E73558" w:rsidRDefault="00E73558" w:rsidP="00E73558">
      <w:pPr>
        <w:widowControl w:val="0"/>
        <w:jc w:val="both"/>
        <w:rPr>
          <w:sz w:val="28"/>
          <w:szCs w:val="28"/>
        </w:rPr>
      </w:pPr>
      <w:r>
        <w:rPr>
          <w:i/>
          <w:sz w:val="28"/>
          <w:szCs w:val="28"/>
        </w:rPr>
        <w:tab/>
      </w:r>
      <w:r>
        <w:rPr>
          <w:sz w:val="28"/>
          <w:szCs w:val="28"/>
        </w:rPr>
        <w:t>Консультирование осуществляется по следующим вопросам:</w:t>
      </w:r>
    </w:p>
    <w:p w:rsidR="00E73558" w:rsidRDefault="00A7778F" w:rsidP="00A7778F">
      <w:pPr>
        <w:tabs>
          <w:tab w:val="left" w:pos="993"/>
        </w:tabs>
        <w:ind w:left="709"/>
        <w:jc w:val="both"/>
        <w:rPr>
          <w:rFonts w:ascii="PT Astra Serif" w:hAnsi="PT Astra Serif"/>
          <w:sz w:val="28"/>
          <w:szCs w:val="28"/>
        </w:rPr>
      </w:pPr>
      <w:r>
        <w:rPr>
          <w:rFonts w:ascii="PT Astra Serif" w:hAnsi="PT Astra Serif"/>
          <w:sz w:val="28"/>
          <w:szCs w:val="28"/>
        </w:rPr>
        <w:t xml:space="preserve">- </w:t>
      </w:r>
      <w:r w:rsidR="00E73558">
        <w:rPr>
          <w:rFonts w:ascii="PT Astra Serif" w:hAnsi="PT Astra Serif"/>
          <w:sz w:val="28"/>
          <w:szCs w:val="28"/>
        </w:rPr>
        <w:t>Виды контрольных (надзорных) мероприятий.</w:t>
      </w:r>
    </w:p>
    <w:p w:rsidR="00E73558" w:rsidRDefault="00A7778F" w:rsidP="00A7778F">
      <w:pPr>
        <w:tabs>
          <w:tab w:val="left" w:pos="993"/>
        </w:tabs>
        <w:ind w:left="709"/>
        <w:jc w:val="both"/>
        <w:rPr>
          <w:rFonts w:ascii="PT Astra Serif" w:hAnsi="PT Astra Serif"/>
          <w:sz w:val="28"/>
          <w:szCs w:val="28"/>
        </w:rPr>
      </w:pPr>
      <w:r>
        <w:rPr>
          <w:rFonts w:ascii="PT Astra Serif" w:hAnsi="PT Astra Serif"/>
          <w:sz w:val="28"/>
          <w:szCs w:val="28"/>
        </w:rPr>
        <w:t xml:space="preserve">- </w:t>
      </w:r>
      <w:r w:rsidR="00E73558">
        <w:rPr>
          <w:rFonts w:ascii="PT Astra Serif" w:hAnsi="PT Astra Serif"/>
          <w:sz w:val="28"/>
          <w:szCs w:val="28"/>
        </w:rPr>
        <w:t>Цели и задачи контрольных (надзорных) мероприятий.</w:t>
      </w:r>
    </w:p>
    <w:p w:rsidR="00E73558" w:rsidRDefault="00A7778F" w:rsidP="00A7778F">
      <w:pPr>
        <w:tabs>
          <w:tab w:val="left" w:pos="851"/>
          <w:tab w:val="left" w:pos="993"/>
        </w:tabs>
        <w:ind w:left="709"/>
        <w:jc w:val="both"/>
        <w:rPr>
          <w:rFonts w:ascii="PT Astra Serif" w:hAnsi="PT Astra Serif"/>
          <w:sz w:val="28"/>
          <w:szCs w:val="28"/>
        </w:rPr>
      </w:pPr>
      <w:r>
        <w:rPr>
          <w:rFonts w:ascii="PT Astra Serif" w:hAnsi="PT Astra Serif"/>
          <w:sz w:val="28"/>
          <w:szCs w:val="28"/>
        </w:rPr>
        <w:t xml:space="preserve">- </w:t>
      </w:r>
      <w:r w:rsidR="00E73558">
        <w:rPr>
          <w:rFonts w:ascii="PT Astra Serif" w:hAnsi="PT Astra Serif"/>
          <w:sz w:val="28"/>
          <w:szCs w:val="28"/>
        </w:rPr>
        <w:t>Порядок и сроки проведения профилактических мероприятий в отношении контролируемого лица.</w:t>
      </w:r>
    </w:p>
    <w:p w:rsidR="00E73558" w:rsidRDefault="00A7778F" w:rsidP="00A7778F">
      <w:pPr>
        <w:tabs>
          <w:tab w:val="left" w:pos="993"/>
        </w:tabs>
        <w:autoSpaceDE w:val="0"/>
        <w:autoSpaceDN w:val="0"/>
        <w:adjustRightInd w:val="0"/>
        <w:ind w:left="709"/>
        <w:jc w:val="both"/>
        <w:rPr>
          <w:rFonts w:ascii="PT Astra Serif" w:hAnsi="PT Astra Serif" w:cs="PT Astra Serif"/>
          <w:sz w:val="28"/>
          <w:szCs w:val="28"/>
        </w:rPr>
      </w:pPr>
      <w:r>
        <w:rPr>
          <w:rFonts w:ascii="PT Astra Serif" w:hAnsi="PT Astra Serif" w:cs="PT Astra Serif"/>
          <w:sz w:val="28"/>
          <w:szCs w:val="28"/>
        </w:rPr>
        <w:t xml:space="preserve">- </w:t>
      </w:r>
      <w:r w:rsidR="00E73558">
        <w:rPr>
          <w:rFonts w:ascii="PT Astra Serif" w:hAnsi="PT Astra Serif" w:cs="PT Astra Serif"/>
          <w:sz w:val="28"/>
          <w:szCs w:val="28"/>
        </w:rPr>
        <w:t>Порядок подачи контролируемым лицом возражения в отношении предостережения о недопустимости нарушения обязательных требований.</w:t>
      </w:r>
    </w:p>
    <w:p w:rsidR="00E73558" w:rsidRDefault="00A7778F" w:rsidP="00A7778F">
      <w:pPr>
        <w:ind w:left="709"/>
        <w:jc w:val="both"/>
        <w:rPr>
          <w:rFonts w:ascii="PT Astra Serif" w:hAnsi="PT Astra Serif"/>
          <w:sz w:val="28"/>
          <w:szCs w:val="28"/>
        </w:rPr>
      </w:pPr>
      <w:r>
        <w:rPr>
          <w:rFonts w:ascii="PT Astra Serif" w:hAnsi="PT Astra Serif"/>
          <w:sz w:val="28"/>
          <w:szCs w:val="28"/>
        </w:rPr>
        <w:t xml:space="preserve">- </w:t>
      </w:r>
      <w:r w:rsidR="00E73558">
        <w:rPr>
          <w:rFonts w:ascii="PT Astra Serif" w:hAnsi="PT Astra Serif"/>
          <w:sz w:val="28"/>
          <w:szCs w:val="28"/>
        </w:rPr>
        <w:t>Основания для проведения контрольных (надзорных) мероприятий.</w:t>
      </w:r>
    </w:p>
    <w:p w:rsidR="00E73558" w:rsidRDefault="00A7778F" w:rsidP="00A7778F">
      <w:pPr>
        <w:tabs>
          <w:tab w:val="left" w:pos="993"/>
        </w:tabs>
        <w:ind w:left="709"/>
        <w:jc w:val="both"/>
        <w:rPr>
          <w:rFonts w:ascii="PT Astra Serif" w:hAnsi="PT Astra Serif"/>
          <w:sz w:val="28"/>
          <w:szCs w:val="28"/>
        </w:rPr>
      </w:pPr>
      <w:r>
        <w:rPr>
          <w:rFonts w:ascii="PT Astra Serif" w:hAnsi="PT Astra Serif"/>
          <w:sz w:val="28"/>
          <w:szCs w:val="28"/>
        </w:rPr>
        <w:t xml:space="preserve">- </w:t>
      </w:r>
      <w:r w:rsidR="00E73558">
        <w:rPr>
          <w:rFonts w:ascii="PT Astra Serif" w:hAnsi="PT Astra Serif"/>
          <w:sz w:val="28"/>
          <w:szCs w:val="28"/>
        </w:rPr>
        <w:t>Организация контрольных (надзорных) мероприятий.</w:t>
      </w:r>
    </w:p>
    <w:p w:rsidR="00E73558" w:rsidRDefault="00A7778F" w:rsidP="00E73558">
      <w:pPr>
        <w:ind w:firstLine="709"/>
        <w:jc w:val="both"/>
        <w:rPr>
          <w:rFonts w:ascii="PT Astra Serif" w:hAnsi="PT Astra Serif"/>
          <w:sz w:val="28"/>
          <w:szCs w:val="28"/>
        </w:rPr>
      </w:pPr>
      <w:r>
        <w:rPr>
          <w:rFonts w:ascii="PT Astra Serif" w:hAnsi="PT Astra Serif"/>
          <w:sz w:val="28"/>
          <w:szCs w:val="28"/>
        </w:rPr>
        <w:t xml:space="preserve">- </w:t>
      </w:r>
      <w:r w:rsidR="00E73558">
        <w:rPr>
          <w:rFonts w:ascii="PT Astra Serif" w:hAnsi="PT Astra Serif"/>
          <w:sz w:val="28"/>
          <w:szCs w:val="28"/>
        </w:rPr>
        <w:t>Сроки проведения контрольных (надзорных) мероприятий.</w:t>
      </w:r>
    </w:p>
    <w:p w:rsidR="00E73558" w:rsidRDefault="00A7778F" w:rsidP="00A7778F">
      <w:pPr>
        <w:tabs>
          <w:tab w:val="left" w:pos="851"/>
        </w:tabs>
        <w:ind w:firstLine="709"/>
        <w:jc w:val="both"/>
        <w:rPr>
          <w:rFonts w:ascii="PT Astra Serif" w:hAnsi="PT Astra Serif"/>
          <w:sz w:val="28"/>
          <w:szCs w:val="28"/>
        </w:rPr>
      </w:pPr>
      <w:r>
        <w:rPr>
          <w:rFonts w:ascii="PT Astra Serif" w:hAnsi="PT Astra Serif"/>
          <w:sz w:val="28"/>
          <w:szCs w:val="28"/>
        </w:rPr>
        <w:t>-</w:t>
      </w:r>
      <w:r w:rsidR="00E73558">
        <w:rPr>
          <w:rFonts w:ascii="PT Astra Serif" w:hAnsi="PT Astra Serif"/>
          <w:sz w:val="28"/>
          <w:szCs w:val="28"/>
        </w:rPr>
        <w:t xml:space="preserve"> Сроки предоставления контролируемым лицом документов и информации для проведения контрольных (надзорных) мероприятий.</w:t>
      </w:r>
    </w:p>
    <w:p w:rsidR="00E73558" w:rsidRDefault="00A7778F" w:rsidP="00E73558">
      <w:pPr>
        <w:autoSpaceDE w:val="0"/>
        <w:autoSpaceDN w:val="0"/>
        <w:adjustRightInd w:val="0"/>
        <w:ind w:firstLine="708"/>
        <w:jc w:val="both"/>
        <w:outlineLvl w:val="0"/>
        <w:rPr>
          <w:rFonts w:ascii="PT Astra Serif" w:hAnsi="PT Astra Serif" w:cs="PT Astra Serif"/>
          <w:bCs/>
          <w:sz w:val="28"/>
          <w:szCs w:val="28"/>
        </w:rPr>
      </w:pPr>
      <w:r>
        <w:rPr>
          <w:rFonts w:ascii="PT Astra Serif" w:hAnsi="PT Astra Serif"/>
          <w:sz w:val="28"/>
          <w:szCs w:val="28"/>
        </w:rPr>
        <w:t>-</w:t>
      </w:r>
      <w:r w:rsidR="00E73558">
        <w:rPr>
          <w:rFonts w:ascii="PT Astra Serif" w:hAnsi="PT Astra Serif"/>
          <w:sz w:val="28"/>
          <w:szCs w:val="28"/>
        </w:rPr>
        <w:t xml:space="preserve"> Административная ответственность контролируемого лица за </w:t>
      </w:r>
      <w:r w:rsidR="00E73558">
        <w:rPr>
          <w:rFonts w:ascii="PT Astra Serif" w:hAnsi="PT Astra Serif" w:cs="PT Astra Serif"/>
          <w:bCs/>
          <w:sz w:val="28"/>
          <w:szCs w:val="28"/>
        </w:rPr>
        <w:t>нарушение требований законодательства об участии в долевом строительстве многоквартирных домов и (или) иных объектов недвижимости.</w:t>
      </w:r>
    </w:p>
    <w:p w:rsidR="00E73558" w:rsidRDefault="00A7778F" w:rsidP="00E73558">
      <w:pPr>
        <w:ind w:firstLine="709"/>
        <w:jc w:val="both"/>
        <w:rPr>
          <w:rFonts w:ascii="PT Astra Serif" w:hAnsi="PT Astra Serif"/>
          <w:sz w:val="28"/>
          <w:szCs w:val="28"/>
        </w:rPr>
      </w:pPr>
      <w:r>
        <w:rPr>
          <w:rFonts w:ascii="PT Astra Serif" w:hAnsi="PT Astra Serif"/>
          <w:sz w:val="28"/>
          <w:szCs w:val="28"/>
        </w:rPr>
        <w:t>-</w:t>
      </w:r>
      <w:r w:rsidR="00E73558">
        <w:rPr>
          <w:rFonts w:ascii="PT Astra Serif" w:hAnsi="PT Astra Serif"/>
          <w:sz w:val="28"/>
          <w:szCs w:val="28"/>
        </w:rPr>
        <w:t xml:space="preserve"> Административная ответственность контролируемого лица за неисполнение предписания об устранении выявленных нарушений.</w:t>
      </w:r>
    </w:p>
    <w:p w:rsidR="00E73558" w:rsidRDefault="00E73558" w:rsidP="00E73558">
      <w:pPr>
        <w:ind w:firstLine="708"/>
        <w:jc w:val="both"/>
        <w:rPr>
          <w:rFonts w:ascii="PT Astra Serif" w:hAnsi="PT Astra Serif"/>
          <w:sz w:val="28"/>
          <w:szCs w:val="28"/>
        </w:rPr>
      </w:pPr>
      <w:r>
        <w:rPr>
          <w:sz w:val="28"/>
          <w:szCs w:val="28"/>
        </w:rPr>
        <w:t xml:space="preserve">В ходе личного приема на консультацию от граждан, обратившихся в </w:t>
      </w:r>
      <w:r w:rsidR="00507AD4">
        <w:rPr>
          <w:sz w:val="28"/>
          <w:szCs w:val="28"/>
        </w:rPr>
        <w:t>Министерства,</w:t>
      </w:r>
      <w:r>
        <w:rPr>
          <w:sz w:val="28"/>
          <w:szCs w:val="28"/>
        </w:rPr>
        <w:t xml:space="preserve"> могут быть получены письменные обращения по вопросам, связанным с организацией и осуществлением регионального государственного контроля (надзора), которые подлежат регистрации и рассмотрению в соответствии с законодательством Российской Федерации</w:t>
      </w:r>
      <w:r w:rsidR="00507AD4">
        <w:rPr>
          <w:sz w:val="28"/>
          <w:szCs w:val="28"/>
        </w:rPr>
        <w:t xml:space="preserve"> и законодательством Республики Алтай</w:t>
      </w:r>
      <w:r>
        <w:rPr>
          <w:sz w:val="28"/>
          <w:szCs w:val="28"/>
        </w:rPr>
        <w:t>.</w:t>
      </w:r>
    </w:p>
    <w:p w:rsidR="00E73558" w:rsidRDefault="00E73558" w:rsidP="00E73558">
      <w:pPr>
        <w:widowControl w:val="0"/>
        <w:ind w:firstLine="708"/>
        <w:jc w:val="both"/>
        <w:rPr>
          <w:i/>
          <w:sz w:val="28"/>
          <w:szCs w:val="28"/>
        </w:rPr>
      </w:pPr>
      <w:r>
        <w:rPr>
          <w:sz w:val="28"/>
          <w:szCs w:val="28"/>
        </w:rPr>
        <w:t xml:space="preserve">При осуществлении консультирования должностное лицо </w:t>
      </w:r>
      <w:r w:rsidR="00507AD4">
        <w:rPr>
          <w:sz w:val="28"/>
          <w:szCs w:val="28"/>
        </w:rPr>
        <w:t>Министерства</w:t>
      </w:r>
      <w:r>
        <w:rPr>
          <w:sz w:val="28"/>
          <w:szCs w:val="28"/>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rsidR="00E73558" w:rsidRDefault="00E73558" w:rsidP="00E73558">
      <w:pPr>
        <w:widowControl w:val="0"/>
        <w:jc w:val="both"/>
        <w:rPr>
          <w:sz w:val="28"/>
          <w:szCs w:val="28"/>
        </w:rPr>
      </w:pPr>
      <w:r>
        <w:rPr>
          <w:sz w:val="28"/>
          <w:szCs w:val="28"/>
        </w:rPr>
        <w:tab/>
        <w:t xml:space="preserve">Консультирование в письменной форме осуществляется инспектором в </w:t>
      </w:r>
      <w:r>
        <w:rPr>
          <w:sz w:val="28"/>
          <w:szCs w:val="28"/>
        </w:rPr>
        <w:lastRenderedPageBreak/>
        <w:t>сроки, установленные Федеральным законом от 2 мая 2006 года № 59-ФЗ «О порядке рассмотрения обращений граждан Российской Федерации», в следующих случаях:</w:t>
      </w:r>
    </w:p>
    <w:p w:rsidR="00E73558" w:rsidRDefault="00E73558" w:rsidP="00E73558">
      <w:pPr>
        <w:widowControl w:val="0"/>
        <w:jc w:val="both"/>
        <w:rPr>
          <w:sz w:val="28"/>
          <w:szCs w:val="28"/>
        </w:rPr>
      </w:pPr>
      <w:r>
        <w:rPr>
          <w:sz w:val="28"/>
          <w:szCs w:val="28"/>
        </w:rPr>
        <w:tab/>
        <w:t>1)</w:t>
      </w:r>
      <w:r w:rsidR="00A7778F">
        <w:rPr>
          <w:sz w:val="28"/>
          <w:szCs w:val="28"/>
        </w:rPr>
        <w:t xml:space="preserve"> </w:t>
      </w:r>
      <w:r>
        <w:rPr>
          <w:sz w:val="28"/>
          <w:szCs w:val="28"/>
        </w:rPr>
        <w:t>контролируемым лицом представлен письменный запрос о предоставлении письменного ответа по вопросам консультирования;</w:t>
      </w:r>
    </w:p>
    <w:p w:rsidR="00E73558" w:rsidRDefault="00E73558" w:rsidP="00E73558">
      <w:pPr>
        <w:widowControl w:val="0"/>
        <w:jc w:val="both"/>
        <w:rPr>
          <w:sz w:val="28"/>
          <w:szCs w:val="28"/>
        </w:rPr>
      </w:pPr>
      <w:r>
        <w:rPr>
          <w:sz w:val="28"/>
          <w:szCs w:val="28"/>
        </w:rPr>
        <w:tab/>
        <w:t>2)</w:t>
      </w:r>
      <w:r w:rsidR="00A7778F">
        <w:rPr>
          <w:sz w:val="28"/>
          <w:szCs w:val="28"/>
        </w:rPr>
        <w:t xml:space="preserve"> </w:t>
      </w:r>
      <w:r>
        <w:rPr>
          <w:sz w:val="28"/>
          <w:szCs w:val="28"/>
        </w:rPr>
        <w:t>за время консультирования предоставить ответ на поставленные вопросы невозможно;</w:t>
      </w:r>
    </w:p>
    <w:p w:rsidR="00E73558" w:rsidRDefault="00E73558" w:rsidP="00E73558">
      <w:pPr>
        <w:widowControl w:val="0"/>
        <w:jc w:val="both"/>
        <w:rPr>
          <w:sz w:val="28"/>
          <w:szCs w:val="28"/>
        </w:rPr>
      </w:pPr>
      <w:r>
        <w:rPr>
          <w:sz w:val="28"/>
          <w:szCs w:val="28"/>
        </w:rPr>
        <w:tab/>
        <w:t>3)</w:t>
      </w:r>
      <w:r w:rsidR="00A7778F">
        <w:rPr>
          <w:sz w:val="28"/>
          <w:szCs w:val="28"/>
        </w:rPr>
        <w:t xml:space="preserve"> </w:t>
      </w:r>
      <w:r>
        <w:rPr>
          <w:sz w:val="28"/>
          <w:szCs w:val="28"/>
        </w:rPr>
        <w:t>ответ на поставленные вопросы требует дополнительного запроса сведений от иных органов власти или лиц.</w:t>
      </w:r>
    </w:p>
    <w:p w:rsidR="00E73558" w:rsidRDefault="00E73558" w:rsidP="00E73558">
      <w:pPr>
        <w:widowControl w:val="0"/>
        <w:jc w:val="both"/>
        <w:rPr>
          <w:sz w:val="28"/>
          <w:szCs w:val="28"/>
        </w:rPr>
      </w:pPr>
      <w:r>
        <w:rPr>
          <w:sz w:val="28"/>
          <w:szCs w:val="28"/>
        </w:rPr>
        <w:tab/>
        <w:t>Если поставленные во время консультирования вопросы не относятся к осуществляемому виду госуд</w:t>
      </w:r>
      <w:r w:rsidR="00507AD4">
        <w:rPr>
          <w:sz w:val="28"/>
          <w:szCs w:val="28"/>
        </w:rPr>
        <w:t>арственного контроля (надзора),</w:t>
      </w:r>
      <w:r>
        <w:rPr>
          <w:sz w:val="28"/>
          <w:szCs w:val="28"/>
        </w:rPr>
        <w:t xml:space="preserve"> даются необходимые разъяснения по обращению в соответствующие органы государственной власти или к соответствующим должностным лицам.</w:t>
      </w:r>
    </w:p>
    <w:p w:rsidR="00E73558" w:rsidRDefault="00E73558" w:rsidP="00E73558">
      <w:pPr>
        <w:widowControl w:val="0"/>
        <w:jc w:val="both"/>
        <w:rPr>
          <w:sz w:val="28"/>
          <w:szCs w:val="28"/>
        </w:rPr>
      </w:pPr>
      <w:r>
        <w:rPr>
          <w:sz w:val="28"/>
          <w:szCs w:val="28"/>
        </w:rPr>
        <w:tab/>
      </w:r>
      <w:proofErr w:type="gramStart"/>
      <w:r>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E73558" w:rsidRDefault="00E73558" w:rsidP="00E73558">
      <w:pPr>
        <w:widowControl w:val="0"/>
        <w:jc w:val="both"/>
        <w:rPr>
          <w:sz w:val="28"/>
          <w:szCs w:val="28"/>
        </w:rPr>
      </w:pPr>
      <w:r>
        <w:rPr>
          <w:sz w:val="28"/>
          <w:szCs w:val="28"/>
        </w:rPr>
        <w:tab/>
        <w:t xml:space="preserve">Информация, ставшая известной должностному лицу </w:t>
      </w:r>
      <w:r w:rsidR="00507AD4">
        <w:rPr>
          <w:sz w:val="28"/>
          <w:szCs w:val="28"/>
        </w:rPr>
        <w:t>Министерства</w:t>
      </w:r>
      <w:r>
        <w:rPr>
          <w:sz w:val="28"/>
          <w:szCs w:val="28"/>
        </w:rPr>
        <w:t xml:space="preserve">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73558" w:rsidRDefault="00E73558" w:rsidP="00E73558">
      <w:pPr>
        <w:widowControl w:val="0"/>
        <w:jc w:val="both"/>
        <w:rPr>
          <w:sz w:val="28"/>
          <w:szCs w:val="28"/>
        </w:rPr>
      </w:pPr>
      <w:r>
        <w:rPr>
          <w:sz w:val="28"/>
          <w:szCs w:val="28"/>
        </w:rPr>
        <w:tab/>
      </w:r>
      <w:r w:rsidR="00D7029B">
        <w:rPr>
          <w:sz w:val="28"/>
          <w:szCs w:val="28"/>
        </w:rPr>
        <w:t>Министерство</w:t>
      </w:r>
      <w:r>
        <w:rPr>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w:t>
      </w:r>
    </w:p>
    <w:p w:rsidR="00E73558" w:rsidRDefault="00E73558" w:rsidP="00E73558">
      <w:pPr>
        <w:widowControl w:val="0"/>
        <w:jc w:val="both"/>
        <w:rPr>
          <w:sz w:val="28"/>
          <w:szCs w:val="28"/>
        </w:rPr>
      </w:pPr>
      <w:r>
        <w:rPr>
          <w:sz w:val="28"/>
          <w:szCs w:val="28"/>
        </w:rPr>
        <w:tab/>
        <w:t>При проведении консультирования во время контрольных (надзорных) мероприятий запись о проведенной консультации отражается в Акте проверки.</w:t>
      </w:r>
    </w:p>
    <w:p w:rsidR="00E73558" w:rsidRDefault="00E73558" w:rsidP="00E73558">
      <w:pPr>
        <w:widowControl w:val="0"/>
        <w:jc w:val="both"/>
        <w:rPr>
          <w:sz w:val="28"/>
          <w:szCs w:val="28"/>
        </w:rPr>
      </w:pPr>
      <w:r>
        <w:rPr>
          <w:sz w:val="28"/>
          <w:szCs w:val="28"/>
        </w:rPr>
        <w:tab/>
        <w:t>В случае</w:t>
      </w:r>
      <w:proofErr w:type="gramStart"/>
      <w:r>
        <w:rPr>
          <w:sz w:val="28"/>
          <w:szCs w:val="28"/>
        </w:rPr>
        <w:t>,</w:t>
      </w:r>
      <w:proofErr w:type="gramEnd"/>
      <w:r>
        <w:rPr>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D7029B">
        <w:rPr>
          <w:sz w:val="28"/>
          <w:szCs w:val="28"/>
        </w:rPr>
        <w:t>Министерства</w:t>
      </w:r>
      <w:r>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73558" w:rsidRDefault="00E73558" w:rsidP="00E73558">
      <w:pPr>
        <w:ind w:firstLine="708"/>
        <w:jc w:val="both"/>
        <w:rPr>
          <w:sz w:val="28"/>
          <w:szCs w:val="28"/>
        </w:rPr>
      </w:pPr>
      <w:r>
        <w:rPr>
          <w:sz w:val="28"/>
          <w:szCs w:val="28"/>
        </w:rPr>
        <w:t xml:space="preserve">16.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w:t>
      </w:r>
    </w:p>
    <w:p w:rsidR="00E73558" w:rsidRDefault="00E73558" w:rsidP="00E73558">
      <w:pPr>
        <w:ind w:firstLine="708"/>
        <w:jc w:val="both"/>
        <w:rPr>
          <w:sz w:val="28"/>
          <w:szCs w:val="28"/>
        </w:rPr>
      </w:pPr>
      <w:r>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p>
    <w:p w:rsidR="00E73558" w:rsidRDefault="00E73558" w:rsidP="00E73558">
      <w:pPr>
        <w:widowControl w:val="0"/>
        <w:jc w:val="both"/>
        <w:rPr>
          <w:sz w:val="28"/>
          <w:szCs w:val="28"/>
        </w:rPr>
      </w:pPr>
      <w:r>
        <w:rPr>
          <w:sz w:val="28"/>
          <w:szCs w:val="28"/>
        </w:rPr>
        <w:t xml:space="preserve"> </w:t>
      </w:r>
      <w:r>
        <w:rPr>
          <w:sz w:val="28"/>
          <w:szCs w:val="28"/>
        </w:rPr>
        <w:tab/>
        <w:t xml:space="preserve">В ходе профилактического визита должностным лицом может </w:t>
      </w:r>
      <w:r>
        <w:rPr>
          <w:sz w:val="28"/>
          <w:szCs w:val="28"/>
        </w:rPr>
        <w:lastRenderedPageBreak/>
        <w:t xml:space="preserve">осуществляться консультирование контролируемого лица в порядке, установленном статьей 50 Федерального закона № 248-ФЗ. </w:t>
      </w:r>
      <w:r>
        <w:rPr>
          <w:sz w:val="28"/>
          <w:szCs w:val="28"/>
        </w:rPr>
        <w:tab/>
      </w:r>
    </w:p>
    <w:p w:rsidR="00E73558" w:rsidRDefault="00E73558" w:rsidP="00E73558">
      <w:pPr>
        <w:widowControl w:val="0"/>
        <w:jc w:val="both"/>
        <w:rPr>
          <w:sz w:val="28"/>
          <w:szCs w:val="28"/>
        </w:rPr>
      </w:pPr>
      <w:r>
        <w:rPr>
          <w:sz w:val="28"/>
          <w:szCs w:val="28"/>
        </w:rPr>
        <w:t xml:space="preserve"> </w:t>
      </w:r>
      <w:r>
        <w:rPr>
          <w:sz w:val="28"/>
          <w:szCs w:val="28"/>
        </w:rPr>
        <w:tab/>
      </w:r>
      <w:proofErr w:type="gramStart"/>
      <w:r>
        <w:rPr>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должно явиться в назначенные день и время по месту осуществления деятельности контролируемым лицом. </w:t>
      </w:r>
      <w:proofErr w:type="gramEnd"/>
    </w:p>
    <w:p w:rsidR="00E73558" w:rsidRDefault="00E73558" w:rsidP="00E73558">
      <w:pPr>
        <w:widowControl w:val="0"/>
        <w:jc w:val="both"/>
        <w:rPr>
          <w:sz w:val="28"/>
          <w:szCs w:val="28"/>
        </w:rPr>
      </w:pPr>
      <w:r>
        <w:rPr>
          <w:sz w:val="28"/>
          <w:szCs w:val="28"/>
        </w:rPr>
        <w:t xml:space="preserve"> </w:t>
      </w:r>
      <w:r>
        <w:rPr>
          <w:sz w:val="28"/>
          <w:szCs w:val="28"/>
        </w:rPr>
        <w:tab/>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E73558" w:rsidRDefault="00E73558" w:rsidP="00E73558">
      <w:pPr>
        <w:widowControl w:val="0"/>
        <w:jc w:val="both"/>
        <w:rPr>
          <w:sz w:val="28"/>
          <w:szCs w:val="28"/>
        </w:rPr>
      </w:pPr>
      <w:r>
        <w:rPr>
          <w:sz w:val="28"/>
          <w:szCs w:val="28"/>
        </w:rPr>
        <w:t xml:space="preserve"> </w:t>
      </w:r>
      <w:r>
        <w:rPr>
          <w:sz w:val="28"/>
          <w:szCs w:val="28"/>
        </w:rPr>
        <w:tab/>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E73558" w:rsidRDefault="00E73558" w:rsidP="00E73558">
      <w:pPr>
        <w:widowControl w:val="0"/>
        <w:jc w:val="both"/>
        <w:rPr>
          <w:sz w:val="28"/>
          <w:szCs w:val="28"/>
        </w:rPr>
      </w:pPr>
      <w:r>
        <w:rPr>
          <w:sz w:val="28"/>
          <w:szCs w:val="28"/>
        </w:rPr>
        <w:t xml:space="preserve"> </w:t>
      </w:r>
      <w:r>
        <w:rPr>
          <w:sz w:val="28"/>
          <w:szCs w:val="28"/>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3558" w:rsidRDefault="00E73558" w:rsidP="00E73558">
      <w:pPr>
        <w:widowControl w:val="0"/>
        <w:jc w:val="both"/>
        <w:rPr>
          <w:sz w:val="28"/>
          <w:szCs w:val="28"/>
        </w:rPr>
      </w:pPr>
      <w:r>
        <w:rPr>
          <w:sz w:val="28"/>
          <w:szCs w:val="28"/>
        </w:rPr>
        <w:t xml:space="preserve"> </w:t>
      </w:r>
      <w:r>
        <w:rPr>
          <w:sz w:val="28"/>
          <w:szCs w:val="28"/>
        </w:rPr>
        <w:tab/>
      </w:r>
      <w:proofErr w:type="gramStart"/>
      <w:r>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D7029B">
        <w:rPr>
          <w:sz w:val="28"/>
          <w:szCs w:val="28"/>
        </w:rPr>
        <w:t>Министерства</w:t>
      </w:r>
      <w:r>
        <w:rPr>
          <w:sz w:val="28"/>
          <w:szCs w:val="28"/>
        </w:rPr>
        <w:t xml:space="preserve"> незамедлительно направляет информацию об этом руководителю </w:t>
      </w:r>
      <w:r w:rsidR="00D7029B">
        <w:rPr>
          <w:sz w:val="28"/>
          <w:szCs w:val="28"/>
        </w:rPr>
        <w:t>Министерства</w:t>
      </w:r>
      <w:r>
        <w:rPr>
          <w:sz w:val="28"/>
          <w:szCs w:val="28"/>
        </w:rPr>
        <w:t xml:space="preserve"> для принятия решения о проведении контрольных (надзорных) мероприятий в форме отчета о проведенном профилактическом визите.</w:t>
      </w:r>
      <w:proofErr w:type="gramEnd"/>
    </w:p>
    <w:p w:rsidR="00E73558" w:rsidRDefault="00E73558" w:rsidP="00E73558">
      <w:pPr>
        <w:widowControl w:val="0"/>
        <w:jc w:val="both"/>
        <w:rPr>
          <w:sz w:val="28"/>
          <w:szCs w:val="28"/>
        </w:rPr>
      </w:pPr>
      <w:r>
        <w:rPr>
          <w:sz w:val="28"/>
          <w:szCs w:val="28"/>
        </w:rPr>
        <w:t xml:space="preserve"> </w:t>
      </w:r>
      <w:r>
        <w:rPr>
          <w:sz w:val="28"/>
          <w:szCs w:val="28"/>
        </w:rPr>
        <w:tab/>
        <w:t xml:space="preserve">О проведении обязательного профилактического визита контролируемое лицо уведомляется </w:t>
      </w:r>
      <w:r w:rsidR="00D7029B">
        <w:rPr>
          <w:sz w:val="28"/>
          <w:szCs w:val="28"/>
        </w:rPr>
        <w:t>Министерством</w:t>
      </w:r>
      <w:r>
        <w:rPr>
          <w:sz w:val="28"/>
          <w:szCs w:val="28"/>
        </w:rPr>
        <w:t xml:space="preserve"> не позднее, чем за пять рабочих дней до даты его проведения.</w:t>
      </w:r>
    </w:p>
    <w:p w:rsidR="00E73558" w:rsidRDefault="00E73558" w:rsidP="00E73558">
      <w:pPr>
        <w:widowControl w:val="0"/>
        <w:jc w:val="both"/>
        <w:rPr>
          <w:sz w:val="28"/>
          <w:szCs w:val="28"/>
        </w:rPr>
      </w:pPr>
      <w:r>
        <w:rPr>
          <w:sz w:val="28"/>
          <w:szCs w:val="28"/>
        </w:rPr>
        <w:t xml:space="preserve"> </w:t>
      </w:r>
      <w:r>
        <w:rPr>
          <w:sz w:val="28"/>
          <w:szCs w:val="28"/>
        </w:rPr>
        <w:tab/>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73558" w:rsidRDefault="00E73558" w:rsidP="00E73558">
      <w:pPr>
        <w:widowControl w:val="0"/>
        <w:jc w:val="both"/>
        <w:rPr>
          <w:sz w:val="28"/>
          <w:szCs w:val="28"/>
        </w:rPr>
      </w:pPr>
      <w:r>
        <w:rPr>
          <w:sz w:val="28"/>
          <w:szCs w:val="28"/>
        </w:rPr>
        <w:t xml:space="preserve"> </w:t>
      </w:r>
      <w:r>
        <w:rPr>
          <w:sz w:val="28"/>
          <w:szCs w:val="28"/>
        </w:rPr>
        <w:tab/>
        <w:t>1) дату, время и место составления уведомления;</w:t>
      </w:r>
    </w:p>
    <w:p w:rsidR="00E73558" w:rsidRDefault="00E73558" w:rsidP="00E73558">
      <w:pPr>
        <w:widowControl w:val="0"/>
        <w:jc w:val="both"/>
        <w:rPr>
          <w:sz w:val="28"/>
          <w:szCs w:val="28"/>
        </w:rPr>
      </w:pPr>
      <w:r>
        <w:rPr>
          <w:sz w:val="28"/>
          <w:szCs w:val="28"/>
        </w:rPr>
        <w:t xml:space="preserve"> </w:t>
      </w:r>
      <w:r>
        <w:rPr>
          <w:sz w:val="28"/>
          <w:szCs w:val="28"/>
        </w:rPr>
        <w:tab/>
        <w:t>2) наименование структурного подразделения контрольного (надзорного) органа;</w:t>
      </w:r>
    </w:p>
    <w:p w:rsidR="00E73558" w:rsidRDefault="00E73558" w:rsidP="00E73558">
      <w:pPr>
        <w:widowControl w:val="0"/>
        <w:jc w:val="both"/>
        <w:rPr>
          <w:sz w:val="28"/>
          <w:szCs w:val="28"/>
        </w:rPr>
      </w:pPr>
      <w:r>
        <w:rPr>
          <w:sz w:val="28"/>
          <w:szCs w:val="28"/>
        </w:rPr>
        <w:t xml:space="preserve"> </w:t>
      </w:r>
      <w:r>
        <w:rPr>
          <w:sz w:val="28"/>
          <w:szCs w:val="28"/>
        </w:rPr>
        <w:tab/>
        <w:t>3) полное наименование контролируемого лица;</w:t>
      </w:r>
    </w:p>
    <w:p w:rsidR="00E73558" w:rsidRDefault="00E73558" w:rsidP="00E73558">
      <w:pPr>
        <w:widowControl w:val="0"/>
        <w:jc w:val="both"/>
        <w:rPr>
          <w:sz w:val="28"/>
          <w:szCs w:val="28"/>
        </w:rPr>
      </w:pPr>
      <w:r>
        <w:rPr>
          <w:sz w:val="28"/>
          <w:szCs w:val="28"/>
        </w:rPr>
        <w:t xml:space="preserve"> </w:t>
      </w:r>
      <w:r>
        <w:rPr>
          <w:sz w:val="28"/>
          <w:szCs w:val="28"/>
        </w:rPr>
        <w:tab/>
        <w:t>4) фамилию, имя, отчество (при наличии) инспектора;</w:t>
      </w:r>
    </w:p>
    <w:p w:rsidR="00E73558" w:rsidRDefault="00E73558" w:rsidP="00E73558">
      <w:pPr>
        <w:widowControl w:val="0"/>
        <w:jc w:val="both"/>
        <w:rPr>
          <w:sz w:val="28"/>
          <w:szCs w:val="28"/>
        </w:rPr>
      </w:pPr>
      <w:r>
        <w:rPr>
          <w:sz w:val="28"/>
          <w:szCs w:val="28"/>
        </w:rPr>
        <w:t xml:space="preserve"> </w:t>
      </w:r>
      <w:r>
        <w:rPr>
          <w:sz w:val="28"/>
          <w:szCs w:val="28"/>
        </w:rPr>
        <w:tab/>
        <w:t>5) дату, время и место обязательного профилактического визита;</w:t>
      </w:r>
    </w:p>
    <w:p w:rsidR="00E73558" w:rsidRDefault="00E73558" w:rsidP="00E73558">
      <w:pPr>
        <w:widowControl w:val="0"/>
        <w:jc w:val="both"/>
        <w:rPr>
          <w:sz w:val="28"/>
          <w:szCs w:val="28"/>
        </w:rPr>
      </w:pPr>
      <w:r>
        <w:rPr>
          <w:sz w:val="28"/>
          <w:szCs w:val="28"/>
        </w:rPr>
        <w:t xml:space="preserve"> </w:t>
      </w:r>
      <w:r>
        <w:rPr>
          <w:sz w:val="28"/>
          <w:szCs w:val="28"/>
        </w:rPr>
        <w:tab/>
        <w:t>6) подпись инспектора.</w:t>
      </w:r>
    </w:p>
    <w:p w:rsidR="00E73558" w:rsidRDefault="00E73558" w:rsidP="00E73558">
      <w:pPr>
        <w:widowControl w:val="0"/>
        <w:jc w:val="both"/>
        <w:rPr>
          <w:sz w:val="28"/>
          <w:szCs w:val="28"/>
        </w:rPr>
      </w:pPr>
      <w:r>
        <w:rPr>
          <w:sz w:val="28"/>
          <w:szCs w:val="28"/>
        </w:rPr>
        <w:t xml:space="preserve"> </w:t>
      </w:r>
      <w:r>
        <w:rPr>
          <w:sz w:val="28"/>
          <w:szCs w:val="28"/>
        </w:rPr>
        <w:tab/>
        <w:t>Уведомление о проведении обязательного профилактического визита направляется в адрес контролируемого лица через личный кабинет проверяемого лица Портала КНД или почтовым отправлением (в случае направления на бумажном носителе).</w:t>
      </w:r>
    </w:p>
    <w:p w:rsidR="00E73558" w:rsidRDefault="00E73558" w:rsidP="00E73558">
      <w:pPr>
        <w:widowControl w:val="0"/>
        <w:jc w:val="both"/>
        <w:rPr>
          <w:sz w:val="28"/>
          <w:szCs w:val="28"/>
        </w:rPr>
      </w:pPr>
      <w:r>
        <w:rPr>
          <w:sz w:val="28"/>
          <w:szCs w:val="28"/>
        </w:rPr>
        <w:t xml:space="preserve"> </w:t>
      </w:r>
      <w:r>
        <w:rPr>
          <w:sz w:val="28"/>
          <w:szCs w:val="28"/>
        </w:rPr>
        <w:tab/>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w:t>
      </w:r>
      <w:r>
        <w:rPr>
          <w:sz w:val="28"/>
          <w:szCs w:val="28"/>
        </w:rPr>
        <w:lastRenderedPageBreak/>
        <w:t xml:space="preserve">визита не </w:t>
      </w:r>
      <w:proofErr w:type="gramStart"/>
      <w:r>
        <w:rPr>
          <w:sz w:val="28"/>
          <w:szCs w:val="28"/>
        </w:rPr>
        <w:t>позднее</w:t>
      </w:r>
      <w:proofErr w:type="gramEnd"/>
      <w:r>
        <w:rPr>
          <w:sz w:val="28"/>
          <w:szCs w:val="28"/>
        </w:rPr>
        <w:t xml:space="preserve"> чем за три рабочих дня до даты его проведения.</w:t>
      </w:r>
    </w:p>
    <w:p w:rsidR="00E73558" w:rsidRDefault="00E73558" w:rsidP="00E73558">
      <w:pPr>
        <w:widowControl w:val="0"/>
        <w:ind w:firstLine="708"/>
        <w:jc w:val="both"/>
        <w:rPr>
          <w:sz w:val="28"/>
          <w:szCs w:val="28"/>
        </w:rPr>
      </w:pPr>
      <w:r>
        <w:rPr>
          <w:sz w:val="28"/>
          <w:szCs w:val="28"/>
        </w:rPr>
        <w:t xml:space="preserve">Срок проведения профилактического визита определяется должностным лицом самостоятельно </w:t>
      </w:r>
      <w:r w:rsidR="00D7029B">
        <w:rPr>
          <w:sz w:val="28"/>
          <w:szCs w:val="28"/>
        </w:rPr>
        <w:t>и не должен превышать 1 рабочий день</w:t>
      </w:r>
      <w:r>
        <w:rPr>
          <w:sz w:val="28"/>
          <w:szCs w:val="28"/>
        </w:rPr>
        <w:t>.</w:t>
      </w:r>
    </w:p>
    <w:p w:rsidR="00E73558" w:rsidRDefault="00E73558" w:rsidP="00E73558">
      <w:pPr>
        <w:widowControl w:val="0"/>
        <w:jc w:val="both"/>
        <w:rPr>
          <w:sz w:val="28"/>
          <w:szCs w:val="28"/>
        </w:rPr>
      </w:pPr>
      <w:r>
        <w:rPr>
          <w:sz w:val="28"/>
          <w:szCs w:val="28"/>
        </w:rPr>
        <w:t xml:space="preserve"> </w:t>
      </w:r>
      <w:r>
        <w:rPr>
          <w:sz w:val="28"/>
          <w:szCs w:val="28"/>
        </w:rPr>
        <w:tab/>
      </w:r>
      <w:r w:rsidR="00D7029B">
        <w:rPr>
          <w:sz w:val="28"/>
          <w:szCs w:val="28"/>
        </w:rPr>
        <w:t>Министерство</w:t>
      </w:r>
      <w:r>
        <w:rPr>
          <w:sz w:val="28"/>
          <w:szCs w:val="28"/>
        </w:rPr>
        <w:t xml:space="preserve"> предлагает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E73558" w:rsidRDefault="00E73558" w:rsidP="00E73558">
      <w:pPr>
        <w:widowControl w:val="0"/>
        <w:jc w:val="both"/>
        <w:rPr>
          <w:sz w:val="28"/>
          <w:szCs w:val="28"/>
        </w:rPr>
      </w:pPr>
      <w:r>
        <w:rPr>
          <w:sz w:val="28"/>
          <w:szCs w:val="28"/>
        </w:rPr>
        <w:tab/>
      </w:r>
    </w:p>
    <w:p w:rsidR="00E73558" w:rsidRDefault="00E73558" w:rsidP="00E73558">
      <w:pPr>
        <w:widowControl w:val="0"/>
        <w:jc w:val="center"/>
        <w:rPr>
          <w:b/>
          <w:sz w:val="28"/>
          <w:szCs w:val="28"/>
        </w:rPr>
      </w:pPr>
      <w:r>
        <w:rPr>
          <w:b/>
          <w:sz w:val="28"/>
          <w:szCs w:val="28"/>
        </w:rPr>
        <w:t>I</w:t>
      </w:r>
      <w:r>
        <w:rPr>
          <w:b/>
          <w:sz w:val="28"/>
          <w:szCs w:val="28"/>
          <w:lang w:val="en-US"/>
        </w:rPr>
        <w:t>II</w:t>
      </w:r>
      <w:r>
        <w:rPr>
          <w:b/>
          <w:sz w:val="28"/>
          <w:szCs w:val="28"/>
        </w:rPr>
        <w:t>.</w:t>
      </w:r>
      <w:r>
        <w:rPr>
          <w:b/>
          <w:sz w:val="28"/>
          <w:szCs w:val="28"/>
        </w:rPr>
        <w:tab/>
        <w:t>О</w:t>
      </w:r>
      <w:r w:rsidR="003B4177">
        <w:rPr>
          <w:b/>
          <w:sz w:val="28"/>
          <w:szCs w:val="28"/>
        </w:rPr>
        <w:t>рганизация и о</w:t>
      </w:r>
      <w:r>
        <w:rPr>
          <w:b/>
          <w:sz w:val="28"/>
          <w:szCs w:val="28"/>
        </w:rPr>
        <w:t>существление государственного контроля (надзора)</w:t>
      </w:r>
    </w:p>
    <w:p w:rsidR="00E73558" w:rsidRDefault="00E73558" w:rsidP="00E73558">
      <w:pPr>
        <w:widowControl w:val="0"/>
        <w:jc w:val="center"/>
        <w:rPr>
          <w:sz w:val="28"/>
          <w:szCs w:val="28"/>
        </w:rPr>
      </w:pPr>
    </w:p>
    <w:p w:rsidR="003B4177" w:rsidRPr="008A1A8C" w:rsidRDefault="00E73558" w:rsidP="008A1A8C">
      <w:pPr>
        <w:jc w:val="both"/>
        <w:rPr>
          <w:rFonts w:eastAsiaTheme="minorHAnsi"/>
          <w:sz w:val="28"/>
          <w:lang w:eastAsia="en-US"/>
        </w:rPr>
      </w:pPr>
      <w:r>
        <w:rPr>
          <w:szCs w:val="28"/>
        </w:rPr>
        <w:tab/>
      </w:r>
      <w:r w:rsidRPr="008A1A8C">
        <w:rPr>
          <w:sz w:val="28"/>
          <w:szCs w:val="28"/>
        </w:rPr>
        <w:t xml:space="preserve">17. </w:t>
      </w:r>
      <w:r w:rsidR="003B4177" w:rsidRPr="008A1A8C">
        <w:rPr>
          <w:rFonts w:eastAsiaTheme="minorHAnsi"/>
          <w:sz w:val="28"/>
          <w:lang w:eastAsia="en-US"/>
        </w:rPr>
        <w:t>Министерство для целей управления рисками причинения вреда (ущерба) при осуществлении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 относит объекты контроля к одной из следующих категорий риска причинения вреда (ущерба) (далее - категории риска):</w:t>
      </w:r>
    </w:p>
    <w:p w:rsidR="00BB06FA" w:rsidRPr="00BB06FA" w:rsidRDefault="00BB06FA" w:rsidP="00BB06FA">
      <w:pPr>
        <w:ind w:firstLine="709"/>
        <w:jc w:val="both"/>
        <w:rPr>
          <w:rFonts w:eastAsiaTheme="minorHAnsi"/>
          <w:sz w:val="28"/>
          <w:szCs w:val="28"/>
          <w:lang w:eastAsia="en-US"/>
        </w:rPr>
      </w:pPr>
      <w:r w:rsidRPr="00BB06FA">
        <w:rPr>
          <w:rFonts w:eastAsiaTheme="minorHAnsi"/>
          <w:sz w:val="28"/>
          <w:szCs w:val="28"/>
          <w:lang w:eastAsia="en-US"/>
        </w:rPr>
        <w:t xml:space="preserve">- чрезвычайно высокий риск; </w:t>
      </w:r>
    </w:p>
    <w:p w:rsidR="00BB06FA" w:rsidRPr="00BB06FA" w:rsidRDefault="00BB06FA" w:rsidP="00BB06FA">
      <w:pPr>
        <w:ind w:firstLine="709"/>
        <w:jc w:val="both"/>
        <w:rPr>
          <w:rFonts w:eastAsiaTheme="minorHAnsi"/>
          <w:sz w:val="28"/>
          <w:szCs w:val="28"/>
          <w:lang w:eastAsia="en-US"/>
        </w:rPr>
      </w:pPr>
      <w:r w:rsidRPr="00BB06FA">
        <w:rPr>
          <w:rFonts w:eastAsiaTheme="minorHAnsi"/>
          <w:sz w:val="28"/>
          <w:szCs w:val="28"/>
          <w:lang w:eastAsia="en-US"/>
        </w:rPr>
        <w:t xml:space="preserve">- высокий риск; </w:t>
      </w:r>
    </w:p>
    <w:p w:rsidR="00BB06FA" w:rsidRPr="00BB06FA" w:rsidRDefault="00BB06FA" w:rsidP="00BB06FA">
      <w:pPr>
        <w:ind w:firstLine="709"/>
        <w:jc w:val="both"/>
        <w:rPr>
          <w:rFonts w:eastAsiaTheme="minorHAnsi"/>
          <w:sz w:val="28"/>
          <w:szCs w:val="28"/>
          <w:lang w:eastAsia="en-US"/>
        </w:rPr>
      </w:pPr>
      <w:r w:rsidRPr="00BB06FA">
        <w:rPr>
          <w:rFonts w:eastAsiaTheme="minorHAnsi"/>
          <w:sz w:val="28"/>
          <w:szCs w:val="28"/>
          <w:lang w:eastAsia="en-US"/>
        </w:rPr>
        <w:t xml:space="preserve">- средний риск; </w:t>
      </w:r>
    </w:p>
    <w:p w:rsidR="00BB06FA" w:rsidRPr="008A1A8C" w:rsidRDefault="00BB06FA" w:rsidP="00BB06FA">
      <w:pPr>
        <w:ind w:firstLine="709"/>
        <w:jc w:val="both"/>
        <w:rPr>
          <w:rFonts w:eastAsiaTheme="minorHAnsi"/>
          <w:sz w:val="28"/>
          <w:szCs w:val="28"/>
          <w:lang w:eastAsia="en-US"/>
        </w:rPr>
      </w:pPr>
      <w:r w:rsidRPr="00BB06FA">
        <w:rPr>
          <w:rFonts w:eastAsiaTheme="minorHAnsi"/>
          <w:sz w:val="28"/>
          <w:szCs w:val="28"/>
          <w:lang w:eastAsia="en-US"/>
        </w:rPr>
        <w:t>- низкий риск.</w:t>
      </w:r>
    </w:p>
    <w:p w:rsidR="00BB06FA" w:rsidRPr="00BB06FA" w:rsidRDefault="003B4177" w:rsidP="00BB06FA">
      <w:pPr>
        <w:ind w:firstLine="708"/>
        <w:jc w:val="both"/>
        <w:rPr>
          <w:sz w:val="28"/>
          <w:szCs w:val="28"/>
        </w:rPr>
      </w:pPr>
      <w:r w:rsidRPr="008A1A8C">
        <w:rPr>
          <w:rFonts w:eastAsiaTheme="minorHAnsi"/>
          <w:sz w:val="28"/>
          <w:szCs w:val="28"/>
          <w:lang w:eastAsia="en-US"/>
        </w:rPr>
        <w:t xml:space="preserve">18. </w:t>
      </w:r>
      <w:r w:rsidR="00BB06FA" w:rsidRPr="00BB06FA">
        <w:rPr>
          <w:sz w:val="28"/>
          <w:szCs w:val="28"/>
        </w:rPr>
        <w:t>Критерии отнесения объектов контроля к отдельным категориям риска разработаны с учетом тяжести потенциальных негативных последствий возможного несоблюдения контролируемыми лицами обязательных требований.</w:t>
      </w:r>
    </w:p>
    <w:p w:rsidR="00BB06FA" w:rsidRPr="00BB06FA" w:rsidRDefault="00BB06FA" w:rsidP="00BB06FA">
      <w:pPr>
        <w:widowControl w:val="0"/>
        <w:autoSpaceDE w:val="0"/>
        <w:autoSpaceDN w:val="0"/>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54"/>
        <w:gridCol w:w="2551"/>
        <w:gridCol w:w="3628"/>
      </w:tblGrid>
      <w:tr w:rsidR="00BB06FA" w:rsidRPr="00BB06FA" w:rsidTr="00BB06FA">
        <w:tc>
          <w:tcPr>
            <w:tcW w:w="709" w:type="dxa"/>
          </w:tcPr>
          <w:p w:rsidR="00BB06FA" w:rsidRPr="00BB06FA" w:rsidRDefault="00BB06FA" w:rsidP="00BB06FA">
            <w:pPr>
              <w:widowControl w:val="0"/>
              <w:autoSpaceDE w:val="0"/>
              <w:autoSpaceDN w:val="0"/>
              <w:jc w:val="center"/>
              <w:rPr>
                <w:sz w:val="28"/>
                <w:szCs w:val="28"/>
              </w:rPr>
            </w:pPr>
            <w:r w:rsidRPr="00BB06FA">
              <w:rPr>
                <w:sz w:val="28"/>
                <w:szCs w:val="28"/>
              </w:rPr>
              <w:t>№</w:t>
            </w:r>
          </w:p>
          <w:p w:rsidR="00BB06FA" w:rsidRPr="00BB06FA" w:rsidRDefault="00BB06FA" w:rsidP="00BB06FA">
            <w:pPr>
              <w:widowControl w:val="0"/>
              <w:autoSpaceDE w:val="0"/>
              <w:autoSpaceDN w:val="0"/>
              <w:jc w:val="center"/>
              <w:rPr>
                <w:sz w:val="28"/>
                <w:szCs w:val="28"/>
              </w:rPr>
            </w:pPr>
            <w:proofErr w:type="gramStart"/>
            <w:r w:rsidRPr="00BB06FA">
              <w:rPr>
                <w:sz w:val="28"/>
                <w:szCs w:val="28"/>
              </w:rPr>
              <w:t>п</w:t>
            </w:r>
            <w:proofErr w:type="gramEnd"/>
            <w:r w:rsidRPr="00BB06FA">
              <w:rPr>
                <w:sz w:val="28"/>
                <w:szCs w:val="28"/>
              </w:rPr>
              <w:t>/п</w:t>
            </w:r>
          </w:p>
        </w:tc>
        <w:tc>
          <w:tcPr>
            <w:tcW w:w="2154" w:type="dxa"/>
          </w:tcPr>
          <w:p w:rsidR="00BB06FA" w:rsidRPr="00BB06FA" w:rsidRDefault="00BB06FA" w:rsidP="00BB06FA">
            <w:pPr>
              <w:widowControl w:val="0"/>
              <w:autoSpaceDE w:val="0"/>
              <w:autoSpaceDN w:val="0"/>
              <w:jc w:val="center"/>
              <w:rPr>
                <w:sz w:val="28"/>
                <w:szCs w:val="28"/>
              </w:rPr>
            </w:pPr>
            <w:r w:rsidRPr="00BB06FA">
              <w:rPr>
                <w:sz w:val="28"/>
                <w:szCs w:val="28"/>
              </w:rPr>
              <w:t>Категория риска</w:t>
            </w:r>
          </w:p>
        </w:tc>
        <w:tc>
          <w:tcPr>
            <w:tcW w:w="2551" w:type="dxa"/>
          </w:tcPr>
          <w:p w:rsidR="00BB06FA" w:rsidRPr="00BB06FA" w:rsidRDefault="00BB06FA" w:rsidP="00BB06FA">
            <w:pPr>
              <w:widowControl w:val="0"/>
              <w:autoSpaceDE w:val="0"/>
              <w:autoSpaceDN w:val="0"/>
              <w:jc w:val="center"/>
              <w:rPr>
                <w:sz w:val="28"/>
                <w:szCs w:val="28"/>
              </w:rPr>
            </w:pPr>
            <w:r w:rsidRPr="00BB06FA">
              <w:rPr>
                <w:sz w:val="28"/>
                <w:szCs w:val="28"/>
              </w:rPr>
              <w:t>Критерии отнесения к категории риска</w:t>
            </w:r>
          </w:p>
        </w:tc>
        <w:tc>
          <w:tcPr>
            <w:tcW w:w="3628" w:type="dxa"/>
          </w:tcPr>
          <w:p w:rsidR="00BB06FA" w:rsidRPr="00BB06FA" w:rsidRDefault="00BB06FA" w:rsidP="00BB06FA">
            <w:pPr>
              <w:widowControl w:val="0"/>
              <w:autoSpaceDE w:val="0"/>
              <w:autoSpaceDN w:val="0"/>
              <w:jc w:val="center"/>
              <w:rPr>
                <w:sz w:val="28"/>
                <w:szCs w:val="28"/>
              </w:rPr>
            </w:pPr>
            <w:r w:rsidRPr="00BB06FA">
              <w:rPr>
                <w:sz w:val="28"/>
                <w:szCs w:val="28"/>
              </w:rPr>
              <w:t>Показатель риска</w:t>
            </w:r>
          </w:p>
        </w:tc>
      </w:tr>
      <w:tr w:rsidR="00BB06FA" w:rsidRPr="00BB06FA" w:rsidTr="00BB06FA">
        <w:tc>
          <w:tcPr>
            <w:tcW w:w="709" w:type="dxa"/>
          </w:tcPr>
          <w:p w:rsidR="00BB06FA" w:rsidRPr="00BB06FA" w:rsidRDefault="00BB06FA" w:rsidP="00BB06FA">
            <w:pPr>
              <w:widowControl w:val="0"/>
              <w:autoSpaceDE w:val="0"/>
              <w:autoSpaceDN w:val="0"/>
              <w:jc w:val="center"/>
              <w:rPr>
                <w:sz w:val="28"/>
                <w:szCs w:val="28"/>
              </w:rPr>
            </w:pPr>
            <w:r w:rsidRPr="00BB06FA">
              <w:rPr>
                <w:sz w:val="28"/>
                <w:szCs w:val="28"/>
              </w:rPr>
              <w:t>1</w:t>
            </w:r>
          </w:p>
        </w:tc>
        <w:tc>
          <w:tcPr>
            <w:tcW w:w="2154" w:type="dxa"/>
          </w:tcPr>
          <w:p w:rsidR="00BB06FA" w:rsidRPr="00BB06FA" w:rsidRDefault="00BB06FA" w:rsidP="00BB06FA">
            <w:pPr>
              <w:widowControl w:val="0"/>
              <w:autoSpaceDE w:val="0"/>
              <w:autoSpaceDN w:val="0"/>
              <w:jc w:val="center"/>
              <w:rPr>
                <w:sz w:val="28"/>
                <w:szCs w:val="28"/>
              </w:rPr>
            </w:pPr>
            <w:r w:rsidRPr="00BB06FA">
              <w:rPr>
                <w:sz w:val="28"/>
                <w:szCs w:val="28"/>
              </w:rPr>
              <w:t>2</w:t>
            </w:r>
          </w:p>
        </w:tc>
        <w:tc>
          <w:tcPr>
            <w:tcW w:w="2551" w:type="dxa"/>
          </w:tcPr>
          <w:p w:rsidR="00BB06FA" w:rsidRPr="00BB06FA" w:rsidRDefault="00BB06FA" w:rsidP="00BB06FA">
            <w:pPr>
              <w:widowControl w:val="0"/>
              <w:autoSpaceDE w:val="0"/>
              <w:autoSpaceDN w:val="0"/>
              <w:jc w:val="center"/>
              <w:rPr>
                <w:sz w:val="28"/>
                <w:szCs w:val="28"/>
              </w:rPr>
            </w:pPr>
            <w:r w:rsidRPr="00BB06FA">
              <w:rPr>
                <w:sz w:val="28"/>
                <w:szCs w:val="28"/>
              </w:rPr>
              <w:t>3</w:t>
            </w:r>
          </w:p>
        </w:tc>
        <w:tc>
          <w:tcPr>
            <w:tcW w:w="3628" w:type="dxa"/>
          </w:tcPr>
          <w:p w:rsidR="00BB06FA" w:rsidRPr="00BB06FA" w:rsidRDefault="00BB06FA" w:rsidP="00BB06FA">
            <w:pPr>
              <w:widowControl w:val="0"/>
              <w:autoSpaceDE w:val="0"/>
              <w:autoSpaceDN w:val="0"/>
              <w:jc w:val="center"/>
              <w:rPr>
                <w:sz w:val="28"/>
                <w:szCs w:val="28"/>
              </w:rPr>
            </w:pPr>
            <w:r w:rsidRPr="00BB06FA">
              <w:rPr>
                <w:sz w:val="28"/>
                <w:szCs w:val="28"/>
              </w:rPr>
              <w:t>4</w:t>
            </w:r>
          </w:p>
        </w:tc>
      </w:tr>
      <w:tr w:rsidR="00BB06FA" w:rsidRPr="00BB06FA" w:rsidTr="00BB06FA">
        <w:tc>
          <w:tcPr>
            <w:tcW w:w="709" w:type="dxa"/>
            <w:vMerge w:val="restart"/>
          </w:tcPr>
          <w:p w:rsidR="00BB06FA" w:rsidRPr="00BB06FA" w:rsidRDefault="00BB06FA" w:rsidP="00BB06FA">
            <w:pPr>
              <w:widowControl w:val="0"/>
              <w:autoSpaceDE w:val="0"/>
              <w:autoSpaceDN w:val="0"/>
              <w:jc w:val="center"/>
              <w:rPr>
                <w:sz w:val="28"/>
                <w:szCs w:val="28"/>
              </w:rPr>
            </w:pPr>
            <w:r w:rsidRPr="00BB06FA">
              <w:rPr>
                <w:sz w:val="28"/>
                <w:szCs w:val="28"/>
              </w:rPr>
              <w:t>1</w:t>
            </w:r>
          </w:p>
        </w:tc>
        <w:tc>
          <w:tcPr>
            <w:tcW w:w="2154" w:type="dxa"/>
            <w:vMerge w:val="restart"/>
          </w:tcPr>
          <w:p w:rsidR="00BB06FA" w:rsidRPr="00BB06FA" w:rsidRDefault="00BB06FA" w:rsidP="00BB06FA">
            <w:pPr>
              <w:widowControl w:val="0"/>
              <w:autoSpaceDE w:val="0"/>
              <w:autoSpaceDN w:val="0"/>
              <w:rPr>
                <w:sz w:val="28"/>
                <w:szCs w:val="28"/>
              </w:rPr>
            </w:pPr>
            <w:r w:rsidRPr="00BB06FA">
              <w:rPr>
                <w:sz w:val="28"/>
                <w:szCs w:val="28"/>
              </w:rPr>
              <w:t>Чрезвычайно высокий риск (при соответствии обоих критериев)</w:t>
            </w:r>
          </w:p>
        </w:tc>
        <w:tc>
          <w:tcPr>
            <w:tcW w:w="2551" w:type="dxa"/>
          </w:tcPr>
          <w:p w:rsidR="00BB06FA" w:rsidRPr="00BB06FA" w:rsidRDefault="00BB06FA" w:rsidP="00BB06FA">
            <w:pPr>
              <w:widowControl w:val="0"/>
              <w:autoSpaceDE w:val="0"/>
              <w:autoSpaceDN w:val="0"/>
              <w:rPr>
                <w:sz w:val="28"/>
                <w:szCs w:val="28"/>
              </w:rPr>
            </w:pPr>
            <w:r w:rsidRPr="00BB06FA">
              <w:rPr>
                <w:sz w:val="28"/>
                <w:szCs w:val="28"/>
              </w:rPr>
              <w:t>нарушение сроков</w:t>
            </w:r>
          </w:p>
        </w:tc>
        <w:tc>
          <w:tcPr>
            <w:tcW w:w="3628" w:type="dxa"/>
          </w:tcPr>
          <w:p w:rsidR="00BB06FA" w:rsidRPr="00BB06FA" w:rsidRDefault="00BB06FA" w:rsidP="00BB06FA">
            <w:pPr>
              <w:widowControl w:val="0"/>
              <w:autoSpaceDE w:val="0"/>
              <w:autoSpaceDN w:val="0"/>
              <w:rPr>
                <w:sz w:val="28"/>
                <w:szCs w:val="28"/>
              </w:rPr>
            </w:pPr>
            <w:r w:rsidRPr="00BB06FA">
              <w:rPr>
                <w:sz w:val="28"/>
                <w:szCs w:val="28"/>
              </w:rPr>
              <w:t>нарушение срока исполнения обязательств по договору участия в долевом строительстве на 12 месяцев и более</w:t>
            </w:r>
          </w:p>
        </w:tc>
      </w:tr>
      <w:tr w:rsidR="00BB06FA" w:rsidRPr="00BB06FA" w:rsidTr="00BB06FA">
        <w:tc>
          <w:tcPr>
            <w:tcW w:w="709" w:type="dxa"/>
            <w:vMerge/>
          </w:tcPr>
          <w:p w:rsidR="00BB06FA" w:rsidRPr="00BB06FA" w:rsidRDefault="00BB06FA" w:rsidP="00BB06FA">
            <w:pPr>
              <w:spacing w:after="160"/>
              <w:rPr>
                <w:rFonts w:eastAsia="Calibri"/>
                <w:sz w:val="28"/>
                <w:szCs w:val="28"/>
                <w:lang w:eastAsia="en-US"/>
              </w:rPr>
            </w:pPr>
          </w:p>
        </w:tc>
        <w:tc>
          <w:tcPr>
            <w:tcW w:w="2154" w:type="dxa"/>
            <w:vMerge/>
          </w:tcPr>
          <w:p w:rsidR="00BB06FA" w:rsidRPr="00BB06FA" w:rsidRDefault="00BB06FA" w:rsidP="00BB06FA">
            <w:pPr>
              <w:spacing w:after="160"/>
              <w:rPr>
                <w:rFonts w:eastAsia="Calibri"/>
                <w:sz w:val="28"/>
                <w:szCs w:val="28"/>
                <w:lang w:eastAsia="en-US"/>
              </w:rPr>
            </w:pPr>
          </w:p>
        </w:tc>
        <w:tc>
          <w:tcPr>
            <w:tcW w:w="2551" w:type="dxa"/>
          </w:tcPr>
          <w:p w:rsidR="00BB06FA" w:rsidRPr="00BB06FA" w:rsidRDefault="00BB06FA" w:rsidP="00BB06FA">
            <w:pPr>
              <w:widowControl w:val="0"/>
              <w:autoSpaceDE w:val="0"/>
              <w:autoSpaceDN w:val="0"/>
              <w:rPr>
                <w:sz w:val="28"/>
                <w:szCs w:val="28"/>
              </w:rPr>
            </w:pPr>
            <w:r w:rsidRPr="00BB06FA">
              <w:rPr>
                <w:sz w:val="28"/>
                <w:szCs w:val="28"/>
              </w:rPr>
              <w:t>внеплановая проверка в течение предшествующего года</w:t>
            </w:r>
          </w:p>
        </w:tc>
        <w:tc>
          <w:tcPr>
            <w:tcW w:w="3628" w:type="dxa"/>
          </w:tcPr>
          <w:p w:rsidR="00BB06FA" w:rsidRPr="00BB06FA" w:rsidRDefault="00BB06FA" w:rsidP="00BB06FA">
            <w:pPr>
              <w:widowControl w:val="0"/>
              <w:autoSpaceDE w:val="0"/>
              <w:autoSpaceDN w:val="0"/>
              <w:rPr>
                <w:sz w:val="28"/>
                <w:szCs w:val="28"/>
              </w:rPr>
            </w:pPr>
            <w:r w:rsidRPr="00BB06FA">
              <w:rPr>
                <w:sz w:val="28"/>
                <w:szCs w:val="28"/>
              </w:rPr>
              <w:t>не проводилась</w:t>
            </w:r>
          </w:p>
        </w:tc>
      </w:tr>
      <w:tr w:rsidR="00BB06FA" w:rsidRPr="00BB06FA" w:rsidTr="00BB06FA">
        <w:tc>
          <w:tcPr>
            <w:tcW w:w="709" w:type="dxa"/>
            <w:vMerge w:val="restart"/>
          </w:tcPr>
          <w:p w:rsidR="00BB06FA" w:rsidRPr="00BB06FA" w:rsidRDefault="00BB06FA" w:rsidP="00BB06FA">
            <w:pPr>
              <w:widowControl w:val="0"/>
              <w:autoSpaceDE w:val="0"/>
              <w:autoSpaceDN w:val="0"/>
              <w:jc w:val="center"/>
              <w:rPr>
                <w:sz w:val="28"/>
                <w:szCs w:val="28"/>
              </w:rPr>
            </w:pPr>
            <w:r w:rsidRPr="00BB06FA">
              <w:rPr>
                <w:sz w:val="28"/>
                <w:szCs w:val="28"/>
              </w:rPr>
              <w:t>2</w:t>
            </w:r>
          </w:p>
        </w:tc>
        <w:tc>
          <w:tcPr>
            <w:tcW w:w="2154" w:type="dxa"/>
            <w:vMerge w:val="restart"/>
          </w:tcPr>
          <w:p w:rsidR="00BB06FA" w:rsidRPr="00BB06FA" w:rsidRDefault="00BB06FA" w:rsidP="00BB06FA">
            <w:pPr>
              <w:widowControl w:val="0"/>
              <w:autoSpaceDE w:val="0"/>
              <w:autoSpaceDN w:val="0"/>
              <w:rPr>
                <w:sz w:val="28"/>
                <w:szCs w:val="28"/>
              </w:rPr>
            </w:pPr>
            <w:r w:rsidRPr="00BB06FA">
              <w:rPr>
                <w:sz w:val="28"/>
                <w:szCs w:val="28"/>
              </w:rPr>
              <w:t xml:space="preserve">Высокий риск (при </w:t>
            </w:r>
            <w:r w:rsidRPr="00BB06FA">
              <w:rPr>
                <w:sz w:val="28"/>
                <w:szCs w:val="28"/>
              </w:rPr>
              <w:lastRenderedPageBreak/>
              <w:t>выполнении обоих критериев)</w:t>
            </w:r>
          </w:p>
        </w:tc>
        <w:tc>
          <w:tcPr>
            <w:tcW w:w="2551" w:type="dxa"/>
            <w:vMerge w:val="restart"/>
          </w:tcPr>
          <w:p w:rsidR="00BB06FA" w:rsidRPr="00BB06FA" w:rsidRDefault="00BB06FA" w:rsidP="00BB06FA">
            <w:pPr>
              <w:widowControl w:val="0"/>
              <w:autoSpaceDE w:val="0"/>
              <w:autoSpaceDN w:val="0"/>
              <w:rPr>
                <w:sz w:val="28"/>
                <w:szCs w:val="28"/>
              </w:rPr>
            </w:pPr>
            <w:r w:rsidRPr="00BB06FA">
              <w:rPr>
                <w:sz w:val="28"/>
                <w:szCs w:val="28"/>
              </w:rPr>
              <w:lastRenderedPageBreak/>
              <w:t xml:space="preserve">нарушение сроков </w:t>
            </w:r>
          </w:p>
        </w:tc>
        <w:tc>
          <w:tcPr>
            <w:tcW w:w="3628" w:type="dxa"/>
          </w:tcPr>
          <w:p w:rsidR="00BB06FA" w:rsidRPr="00BB06FA" w:rsidRDefault="00BB06FA" w:rsidP="00BB06FA">
            <w:pPr>
              <w:widowControl w:val="0"/>
              <w:autoSpaceDE w:val="0"/>
              <w:autoSpaceDN w:val="0"/>
              <w:rPr>
                <w:sz w:val="28"/>
                <w:szCs w:val="28"/>
              </w:rPr>
            </w:pPr>
            <w:r w:rsidRPr="00BB06FA">
              <w:rPr>
                <w:sz w:val="28"/>
                <w:szCs w:val="28"/>
              </w:rPr>
              <w:t xml:space="preserve">нарушение срока исполнения обязательств по </w:t>
            </w:r>
            <w:r w:rsidRPr="00BB06FA">
              <w:rPr>
                <w:sz w:val="28"/>
                <w:szCs w:val="28"/>
              </w:rPr>
              <w:lastRenderedPageBreak/>
              <w:t>договору участия в долевом строительстве от 1 до 12 месяцев</w:t>
            </w:r>
          </w:p>
        </w:tc>
      </w:tr>
      <w:tr w:rsidR="00BB06FA" w:rsidRPr="00BB06FA" w:rsidTr="00BB06FA">
        <w:tc>
          <w:tcPr>
            <w:tcW w:w="709" w:type="dxa"/>
            <w:vMerge/>
          </w:tcPr>
          <w:p w:rsidR="00BB06FA" w:rsidRPr="00BB06FA" w:rsidRDefault="00BB06FA" w:rsidP="00BB06FA">
            <w:pPr>
              <w:spacing w:after="160"/>
              <w:rPr>
                <w:rFonts w:eastAsia="Calibri"/>
                <w:sz w:val="28"/>
                <w:szCs w:val="28"/>
                <w:lang w:eastAsia="en-US"/>
              </w:rPr>
            </w:pPr>
          </w:p>
        </w:tc>
        <w:tc>
          <w:tcPr>
            <w:tcW w:w="2154" w:type="dxa"/>
            <w:vMerge/>
          </w:tcPr>
          <w:p w:rsidR="00BB06FA" w:rsidRPr="00BB06FA" w:rsidRDefault="00BB06FA" w:rsidP="00BB06FA">
            <w:pPr>
              <w:spacing w:after="160"/>
              <w:rPr>
                <w:rFonts w:eastAsia="Calibri"/>
                <w:sz w:val="28"/>
                <w:szCs w:val="28"/>
                <w:lang w:eastAsia="en-US"/>
              </w:rPr>
            </w:pPr>
          </w:p>
        </w:tc>
        <w:tc>
          <w:tcPr>
            <w:tcW w:w="2551" w:type="dxa"/>
            <w:vMerge/>
          </w:tcPr>
          <w:p w:rsidR="00BB06FA" w:rsidRPr="00BB06FA" w:rsidRDefault="00BB06FA" w:rsidP="00BB06FA">
            <w:pPr>
              <w:spacing w:after="160"/>
              <w:rPr>
                <w:rFonts w:eastAsia="Calibri"/>
                <w:sz w:val="28"/>
                <w:szCs w:val="28"/>
                <w:lang w:eastAsia="en-US"/>
              </w:rPr>
            </w:pPr>
          </w:p>
        </w:tc>
        <w:tc>
          <w:tcPr>
            <w:tcW w:w="3628" w:type="dxa"/>
          </w:tcPr>
          <w:p w:rsidR="00BB06FA" w:rsidRPr="00BB06FA" w:rsidRDefault="00BB06FA" w:rsidP="00BB06FA">
            <w:pPr>
              <w:widowControl w:val="0"/>
              <w:autoSpaceDE w:val="0"/>
              <w:autoSpaceDN w:val="0"/>
              <w:rPr>
                <w:sz w:val="28"/>
                <w:szCs w:val="28"/>
              </w:rPr>
            </w:pPr>
            <w:r w:rsidRPr="00BB06FA">
              <w:rPr>
                <w:sz w:val="28"/>
                <w:szCs w:val="28"/>
              </w:rPr>
              <w:t>отставание от примерного плана-графика строительства от 6 месяцев и более</w:t>
            </w:r>
          </w:p>
        </w:tc>
      </w:tr>
      <w:tr w:rsidR="00BB06FA" w:rsidRPr="00BB06FA" w:rsidTr="00BB06FA">
        <w:tc>
          <w:tcPr>
            <w:tcW w:w="709" w:type="dxa"/>
            <w:vMerge/>
          </w:tcPr>
          <w:p w:rsidR="00BB06FA" w:rsidRPr="00BB06FA" w:rsidRDefault="00BB06FA" w:rsidP="00BB06FA">
            <w:pPr>
              <w:spacing w:after="160"/>
              <w:rPr>
                <w:rFonts w:eastAsia="Calibri"/>
                <w:sz w:val="28"/>
                <w:szCs w:val="28"/>
                <w:lang w:eastAsia="en-US"/>
              </w:rPr>
            </w:pPr>
          </w:p>
        </w:tc>
        <w:tc>
          <w:tcPr>
            <w:tcW w:w="2154" w:type="dxa"/>
            <w:vMerge/>
          </w:tcPr>
          <w:p w:rsidR="00BB06FA" w:rsidRPr="00BB06FA" w:rsidRDefault="00BB06FA" w:rsidP="00BB06FA">
            <w:pPr>
              <w:spacing w:after="160"/>
              <w:rPr>
                <w:rFonts w:eastAsia="Calibri"/>
                <w:sz w:val="28"/>
                <w:szCs w:val="28"/>
                <w:lang w:eastAsia="en-US"/>
              </w:rPr>
            </w:pPr>
          </w:p>
        </w:tc>
        <w:tc>
          <w:tcPr>
            <w:tcW w:w="2551" w:type="dxa"/>
          </w:tcPr>
          <w:p w:rsidR="00BB06FA" w:rsidRPr="00BB06FA" w:rsidRDefault="00BB06FA" w:rsidP="00BB06FA">
            <w:pPr>
              <w:widowControl w:val="0"/>
              <w:autoSpaceDE w:val="0"/>
              <w:autoSpaceDN w:val="0"/>
              <w:rPr>
                <w:sz w:val="28"/>
                <w:szCs w:val="28"/>
              </w:rPr>
            </w:pPr>
            <w:r w:rsidRPr="00BB06FA">
              <w:rPr>
                <w:sz w:val="28"/>
                <w:szCs w:val="28"/>
              </w:rPr>
              <w:t xml:space="preserve">внеплановая проверка в течение предшествующего года </w:t>
            </w:r>
          </w:p>
        </w:tc>
        <w:tc>
          <w:tcPr>
            <w:tcW w:w="3628" w:type="dxa"/>
          </w:tcPr>
          <w:p w:rsidR="00BB06FA" w:rsidRPr="00BB06FA" w:rsidRDefault="00BB06FA" w:rsidP="00BB06FA">
            <w:pPr>
              <w:widowControl w:val="0"/>
              <w:autoSpaceDE w:val="0"/>
              <w:autoSpaceDN w:val="0"/>
              <w:rPr>
                <w:sz w:val="28"/>
                <w:szCs w:val="28"/>
              </w:rPr>
            </w:pPr>
            <w:r w:rsidRPr="00BB06FA">
              <w:rPr>
                <w:sz w:val="28"/>
                <w:szCs w:val="28"/>
              </w:rPr>
              <w:t>не проводилась</w:t>
            </w:r>
          </w:p>
        </w:tc>
      </w:tr>
      <w:tr w:rsidR="00BB06FA" w:rsidRPr="00BB06FA" w:rsidTr="00BB06FA">
        <w:tc>
          <w:tcPr>
            <w:tcW w:w="709" w:type="dxa"/>
            <w:vMerge w:val="restart"/>
          </w:tcPr>
          <w:p w:rsidR="00BB06FA" w:rsidRPr="00BB06FA" w:rsidRDefault="00BB06FA" w:rsidP="00BB06FA">
            <w:pPr>
              <w:widowControl w:val="0"/>
              <w:autoSpaceDE w:val="0"/>
              <w:autoSpaceDN w:val="0"/>
              <w:jc w:val="center"/>
              <w:rPr>
                <w:sz w:val="28"/>
                <w:szCs w:val="28"/>
              </w:rPr>
            </w:pPr>
            <w:r w:rsidRPr="00BB06FA">
              <w:rPr>
                <w:sz w:val="28"/>
                <w:szCs w:val="28"/>
              </w:rPr>
              <w:t>3</w:t>
            </w:r>
          </w:p>
        </w:tc>
        <w:tc>
          <w:tcPr>
            <w:tcW w:w="2154" w:type="dxa"/>
            <w:vMerge w:val="restart"/>
          </w:tcPr>
          <w:p w:rsidR="00BB06FA" w:rsidRPr="00BB06FA" w:rsidRDefault="00BB06FA" w:rsidP="00BB06FA">
            <w:pPr>
              <w:widowControl w:val="0"/>
              <w:autoSpaceDE w:val="0"/>
              <w:autoSpaceDN w:val="0"/>
              <w:rPr>
                <w:sz w:val="28"/>
                <w:szCs w:val="28"/>
              </w:rPr>
            </w:pPr>
            <w:r w:rsidRPr="00BB06FA">
              <w:rPr>
                <w:sz w:val="28"/>
                <w:szCs w:val="28"/>
              </w:rPr>
              <w:t>Средний риск (при выполнении одного из критериев)</w:t>
            </w:r>
          </w:p>
        </w:tc>
        <w:tc>
          <w:tcPr>
            <w:tcW w:w="2551" w:type="dxa"/>
          </w:tcPr>
          <w:p w:rsidR="00BB06FA" w:rsidRPr="00BB06FA" w:rsidRDefault="00BB06FA" w:rsidP="00BB06FA">
            <w:pPr>
              <w:widowControl w:val="0"/>
              <w:autoSpaceDE w:val="0"/>
              <w:autoSpaceDN w:val="0"/>
              <w:rPr>
                <w:sz w:val="28"/>
                <w:szCs w:val="28"/>
              </w:rPr>
            </w:pPr>
            <w:r w:rsidRPr="00BB06FA">
              <w:rPr>
                <w:sz w:val="28"/>
                <w:szCs w:val="28"/>
              </w:rPr>
              <w:t>нарушение сроков</w:t>
            </w:r>
          </w:p>
        </w:tc>
        <w:tc>
          <w:tcPr>
            <w:tcW w:w="3628" w:type="dxa"/>
          </w:tcPr>
          <w:p w:rsidR="00BB06FA" w:rsidRPr="00BB06FA" w:rsidRDefault="00BB06FA" w:rsidP="00BB06FA">
            <w:pPr>
              <w:widowControl w:val="0"/>
              <w:autoSpaceDE w:val="0"/>
              <w:autoSpaceDN w:val="0"/>
              <w:rPr>
                <w:sz w:val="28"/>
                <w:szCs w:val="28"/>
              </w:rPr>
            </w:pPr>
            <w:r w:rsidRPr="00BB06FA">
              <w:rPr>
                <w:sz w:val="28"/>
                <w:szCs w:val="28"/>
              </w:rPr>
              <w:t>отставание от примерного плана-графика строительства от 1 до 5 месяцев включительно</w:t>
            </w:r>
          </w:p>
        </w:tc>
      </w:tr>
      <w:tr w:rsidR="00BB06FA" w:rsidRPr="00BB06FA" w:rsidTr="00BB06FA">
        <w:tc>
          <w:tcPr>
            <w:tcW w:w="709" w:type="dxa"/>
            <w:vMerge/>
          </w:tcPr>
          <w:p w:rsidR="00BB06FA" w:rsidRPr="00BB06FA" w:rsidRDefault="00BB06FA" w:rsidP="00BB06FA">
            <w:pPr>
              <w:spacing w:after="160"/>
              <w:rPr>
                <w:rFonts w:eastAsia="Calibri"/>
                <w:sz w:val="28"/>
                <w:szCs w:val="28"/>
                <w:lang w:eastAsia="en-US"/>
              </w:rPr>
            </w:pPr>
          </w:p>
        </w:tc>
        <w:tc>
          <w:tcPr>
            <w:tcW w:w="2154" w:type="dxa"/>
            <w:vMerge/>
          </w:tcPr>
          <w:p w:rsidR="00BB06FA" w:rsidRPr="00BB06FA" w:rsidRDefault="00BB06FA" w:rsidP="00BB06FA">
            <w:pPr>
              <w:spacing w:after="160"/>
              <w:rPr>
                <w:rFonts w:eastAsia="Calibri"/>
                <w:sz w:val="28"/>
                <w:szCs w:val="28"/>
                <w:lang w:eastAsia="en-US"/>
              </w:rPr>
            </w:pPr>
          </w:p>
        </w:tc>
        <w:tc>
          <w:tcPr>
            <w:tcW w:w="2551" w:type="dxa"/>
          </w:tcPr>
          <w:p w:rsidR="00BB06FA" w:rsidRPr="00BB06FA" w:rsidRDefault="00BB06FA" w:rsidP="00BB06FA">
            <w:pPr>
              <w:widowControl w:val="0"/>
              <w:autoSpaceDE w:val="0"/>
              <w:autoSpaceDN w:val="0"/>
              <w:rPr>
                <w:sz w:val="28"/>
                <w:szCs w:val="28"/>
              </w:rPr>
            </w:pPr>
            <w:r w:rsidRPr="00BB06FA">
              <w:rPr>
                <w:sz w:val="28"/>
                <w:szCs w:val="28"/>
              </w:rPr>
              <w:t>внеплановая проверка в течение предшествующего года</w:t>
            </w:r>
          </w:p>
        </w:tc>
        <w:tc>
          <w:tcPr>
            <w:tcW w:w="3628" w:type="dxa"/>
          </w:tcPr>
          <w:p w:rsidR="00BB06FA" w:rsidRPr="00BB06FA" w:rsidRDefault="00BB06FA" w:rsidP="00BB06FA">
            <w:pPr>
              <w:widowControl w:val="0"/>
              <w:autoSpaceDE w:val="0"/>
              <w:autoSpaceDN w:val="0"/>
              <w:rPr>
                <w:sz w:val="28"/>
                <w:szCs w:val="28"/>
              </w:rPr>
            </w:pPr>
            <w:r w:rsidRPr="00BB06FA">
              <w:rPr>
                <w:sz w:val="28"/>
                <w:szCs w:val="28"/>
              </w:rPr>
              <w:t>не проводилась</w:t>
            </w:r>
          </w:p>
        </w:tc>
      </w:tr>
      <w:tr w:rsidR="00BB06FA" w:rsidRPr="00BB06FA" w:rsidTr="00BB06FA">
        <w:tc>
          <w:tcPr>
            <w:tcW w:w="709" w:type="dxa"/>
            <w:vMerge w:val="restart"/>
          </w:tcPr>
          <w:p w:rsidR="00BB06FA" w:rsidRPr="00BB06FA" w:rsidRDefault="00BB06FA" w:rsidP="00BB06FA">
            <w:pPr>
              <w:widowControl w:val="0"/>
              <w:autoSpaceDE w:val="0"/>
              <w:autoSpaceDN w:val="0"/>
              <w:jc w:val="center"/>
              <w:rPr>
                <w:sz w:val="28"/>
                <w:szCs w:val="28"/>
              </w:rPr>
            </w:pPr>
            <w:r w:rsidRPr="00BB06FA">
              <w:rPr>
                <w:sz w:val="28"/>
                <w:szCs w:val="28"/>
              </w:rPr>
              <w:t>4</w:t>
            </w:r>
          </w:p>
        </w:tc>
        <w:tc>
          <w:tcPr>
            <w:tcW w:w="2154" w:type="dxa"/>
            <w:vMerge w:val="restart"/>
          </w:tcPr>
          <w:p w:rsidR="00BB06FA" w:rsidRPr="00BB06FA" w:rsidRDefault="00BB06FA" w:rsidP="00BB06FA">
            <w:pPr>
              <w:widowControl w:val="0"/>
              <w:autoSpaceDE w:val="0"/>
              <w:autoSpaceDN w:val="0"/>
              <w:rPr>
                <w:sz w:val="28"/>
                <w:szCs w:val="28"/>
              </w:rPr>
            </w:pPr>
            <w:r w:rsidRPr="00BB06FA">
              <w:rPr>
                <w:sz w:val="28"/>
                <w:szCs w:val="28"/>
              </w:rPr>
              <w:t>Низкий риск (при выполнении одного из критериев)</w:t>
            </w:r>
          </w:p>
        </w:tc>
        <w:tc>
          <w:tcPr>
            <w:tcW w:w="2551" w:type="dxa"/>
          </w:tcPr>
          <w:p w:rsidR="00BB06FA" w:rsidRPr="00BB06FA" w:rsidRDefault="00BB06FA" w:rsidP="00BB06FA">
            <w:pPr>
              <w:widowControl w:val="0"/>
              <w:autoSpaceDE w:val="0"/>
              <w:autoSpaceDN w:val="0"/>
              <w:rPr>
                <w:sz w:val="28"/>
                <w:szCs w:val="28"/>
              </w:rPr>
            </w:pPr>
            <w:r w:rsidRPr="00BB06FA">
              <w:rPr>
                <w:sz w:val="28"/>
                <w:szCs w:val="28"/>
              </w:rPr>
              <w:t>признание контролируемого лица банкротом</w:t>
            </w:r>
          </w:p>
        </w:tc>
        <w:tc>
          <w:tcPr>
            <w:tcW w:w="3628" w:type="dxa"/>
          </w:tcPr>
          <w:p w:rsidR="00BB06FA" w:rsidRPr="00BB06FA" w:rsidRDefault="00BB06FA" w:rsidP="00BB06FA">
            <w:pPr>
              <w:widowControl w:val="0"/>
              <w:autoSpaceDE w:val="0"/>
              <w:autoSpaceDN w:val="0"/>
              <w:rPr>
                <w:sz w:val="28"/>
                <w:szCs w:val="28"/>
              </w:rPr>
            </w:pPr>
            <w:r w:rsidRPr="00BB06FA">
              <w:rPr>
                <w:sz w:val="28"/>
                <w:szCs w:val="28"/>
              </w:rPr>
              <w:t xml:space="preserve">контролируемое лицо проходит процедуру банкротства либо </w:t>
            </w:r>
            <w:proofErr w:type="gramStart"/>
            <w:r w:rsidRPr="00BB06FA">
              <w:rPr>
                <w:sz w:val="28"/>
                <w:szCs w:val="28"/>
              </w:rPr>
              <w:t>признан</w:t>
            </w:r>
            <w:proofErr w:type="gramEnd"/>
            <w:r w:rsidRPr="00BB06FA">
              <w:rPr>
                <w:sz w:val="28"/>
                <w:szCs w:val="28"/>
              </w:rPr>
              <w:t xml:space="preserve"> банкротом</w:t>
            </w:r>
          </w:p>
        </w:tc>
      </w:tr>
      <w:tr w:rsidR="00BB06FA" w:rsidRPr="00BB06FA" w:rsidTr="00BB06FA">
        <w:tc>
          <w:tcPr>
            <w:tcW w:w="709" w:type="dxa"/>
            <w:vMerge/>
          </w:tcPr>
          <w:p w:rsidR="00BB06FA" w:rsidRPr="00BB06FA" w:rsidRDefault="00BB06FA" w:rsidP="00BB06FA">
            <w:pPr>
              <w:spacing w:after="160"/>
              <w:rPr>
                <w:rFonts w:eastAsia="Calibri"/>
                <w:sz w:val="28"/>
                <w:szCs w:val="28"/>
                <w:lang w:eastAsia="en-US"/>
              </w:rPr>
            </w:pPr>
          </w:p>
        </w:tc>
        <w:tc>
          <w:tcPr>
            <w:tcW w:w="2154" w:type="dxa"/>
            <w:vMerge/>
          </w:tcPr>
          <w:p w:rsidR="00BB06FA" w:rsidRPr="00BB06FA" w:rsidRDefault="00BB06FA" w:rsidP="00BB06FA">
            <w:pPr>
              <w:spacing w:after="160"/>
              <w:rPr>
                <w:rFonts w:eastAsia="Calibri"/>
                <w:sz w:val="28"/>
                <w:szCs w:val="28"/>
                <w:lang w:eastAsia="en-US"/>
              </w:rPr>
            </w:pPr>
          </w:p>
        </w:tc>
        <w:tc>
          <w:tcPr>
            <w:tcW w:w="2551" w:type="dxa"/>
          </w:tcPr>
          <w:p w:rsidR="00BB06FA" w:rsidRPr="00BB06FA" w:rsidRDefault="00BB06FA" w:rsidP="00BB06FA">
            <w:pPr>
              <w:widowControl w:val="0"/>
              <w:autoSpaceDE w:val="0"/>
              <w:autoSpaceDN w:val="0"/>
              <w:rPr>
                <w:sz w:val="28"/>
                <w:szCs w:val="28"/>
              </w:rPr>
            </w:pPr>
            <w:r w:rsidRPr="00BB06FA">
              <w:rPr>
                <w:sz w:val="28"/>
                <w:szCs w:val="28"/>
              </w:rPr>
              <w:t>контролируемое лицо не может заключить новые договоры участия в долевом строительстве</w:t>
            </w:r>
          </w:p>
        </w:tc>
        <w:tc>
          <w:tcPr>
            <w:tcW w:w="3628" w:type="dxa"/>
          </w:tcPr>
          <w:p w:rsidR="00BB06FA" w:rsidRPr="00BB06FA" w:rsidRDefault="00BB06FA" w:rsidP="00BB06FA">
            <w:pPr>
              <w:widowControl w:val="0"/>
              <w:autoSpaceDE w:val="0"/>
              <w:autoSpaceDN w:val="0"/>
              <w:rPr>
                <w:sz w:val="28"/>
                <w:szCs w:val="28"/>
              </w:rPr>
            </w:pPr>
            <w:r w:rsidRPr="00BB06FA">
              <w:rPr>
                <w:sz w:val="28"/>
                <w:szCs w:val="28"/>
              </w:rPr>
              <w:t>приостановка либо прекращение регистрации договоров участия в долевом строительстве в органе, осуществляющем государственный кадастровый учет и государственную регистрацию прав</w:t>
            </w:r>
          </w:p>
        </w:tc>
      </w:tr>
      <w:tr w:rsidR="00BB06FA" w:rsidRPr="00BB06FA" w:rsidTr="00BB06FA">
        <w:tc>
          <w:tcPr>
            <w:tcW w:w="709" w:type="dxa"/>
            <w:vMerge/>
          </w:tcPr>
          <w:p w:rsidR="00BB06FA" w:rsidRPr="00BB06FA" w:rsidRDefault="00BB06FA" w:rsidP="00BB06FA">
            <w:pPr>
              <w:spacing w:after="160"/>
              <w:rPr>
                <w:rFonts w:eastAsia="Calibri"/>
                <w:sz w:val="28"/>
                <w:szCs w:val="28"/>
                <w:lang w:eastAsia="en-US"/>
              </w:rPr>
            </w:pPr>
          </w:p>
        </w:tc>
        <w:tc>
          <w:tcPr>
            <w:tcW w:w="2154" w:type="dxa"/>
            <w:vMerge/>
          </w:tcPr>
          <w:p w:rsidR="00BB06FA" w:rsidRPr="00BB06FA" w:rsidRDefault="00BB06FA" w:rsidP="00BB06FA">
            <w:pPr>
              <w:spacing w:after="160"/>
              <w:rPr>
                <w:rFonts w:eastAsia="Calibri"/>
                <w:sz w:val="28"/>
                <w:szCs w:val="28"/>
                <w:lang w:eastAsia="en-US"/>
              </w:rPr>
            </w:pPr>
          </w:p>
        </w:tc>
        <w:tc>
          <w:tcPr>
            <w:tcW w:w="2551" w:type="dxa"/>
          </w:tcPr>
          <w:p w:rsidR="00BB06FA" w:rsidRPr="00BB06FA" w:rsidRDefault="00BB06FA" w:rsidP="00BB06FA">
            <w:pPr>
              <w:widowControl w:val="0"/>
              <w:autoSpaceDE w:val="0"/>
              <w:autoSpaceDN w:val="0"/>
              <w:rPr>
                <w:sz w:val="28"/>
                <w:szCs w:val="28"/>
              </w:rPr>
            </w:pPr>
            <w:r w:rsidRPr="00BB06FA">
              <w:rPr>
                <w:sz w:val="28"/>
                <w:szCs w:val="28"/>
              </w:rPr>
              <w:t>отсутствие нарушений показателей риска</w:t>
            </w:r>
          </w:p>
        </w:tc>
        <w:tc>
          <w:tcPr>
            <w:tcW w:w="3628" w:type="dxa"/>
          </w:tcPr>
          <w:p w:rsidR="00BB06FA" w:rsidRPr="00BB06FA" w:rsidRDefault="00BB06FA" w:rsidP="00BB06FA">
            <w:pPr>
              <w:widowControl w:val="0"/>
              <w:autoSpaceDE w:val="0"/>
              <w:autoSpaceDN w:val="0"/>
              <w:rPr>
                <w:sz w:val="28"/>
                <w:szCs w:val="28"/>
              </w:rPr>
            </w:pPr>
            <w:r w:rsidRPr="00BB06FA">
              <w:rPr>
                <w:sz w:val="28"/>
                <w:szCs w:val="28"/>
              </w:rPr>
              <w:t>ни один показатель риска любой из категорий риска не нарушен</w:t>
            </w:r>
          </w:p>
        </w:tc>
      </w:tr>
    </w:tbl>
    <w:p w:rsidR="00BB06FA" w:rsidRPr="008A1A8C" w:rsidRDefault="00BB06FA" w:rsidP="008A1A8C">
      <w:pPr>
        <w:ind w:firstLine="708"/>
        <w:jc w:val="both"/>
        <w:rPr>
          <w:sz w:val="28"/>
          <w:szCs w:val="28"/>
        </w:rPr>
      </w:pPr>
    </w:p>
    <w:p w:rsidR="003B4177" w:rsidRPr="008A1A8C" w:rsidRDefault="003B4177" w:rsidP="008A1A8C">
      <w:pPr>
        <w:ind w:firstLine="708"/>
        <w:jc w:val="both"/>
        <w:rPr>
          <w:sz w:val="28"/>
          <w:szCs w:val="28"/>
        </w:rPr>
      </w:pPr>
      <w:r w:rsidRPr="008A1A8C">
        <w:rPr>
          <w:sz w:val="28"/>
          <w:szCs w:val="28"/>
        </w:rPr>
        <w:t>Проведение плановых проверок субъектов государственного контроля (надзора) в зависимости от присвоенной категории риска осуществляется со следующей периодичностью:</w:t>
      </w:r>
    </w:p>
    <w:p w:rsidR="00B512BF" w:rsidRDefault="00B512BF" w:rsidP="008A1A8C">
      <w:pPr>
        <w:ind w:firstLine="708"/>
        <w:jc w:val="both"/>
        <w:rPr>
          <w:sz w:val="28"/>
          <w:szCs w:val="28"/>
        </w:rPr>
      </w:pPr>
      <w:r>
        <w:rPr>
          <w:sz w:val="28"/>
          <w:szCs w:val="28"/>
        </w:rPr>
        <w:lastRenderedPageBreak/>
        <w:t>для категории чрезвычайно высокого риска</w:t>
      </w:r>
      <w:r w:rsidRPr="00B512BF">
        <w:rPr>
          <w:sz w:val="28"/>
          <w:szCs w:val="28"/>
        </w:rPr>
        <w:t xml:space="preserve"> - не менее одного, но не более двух контрольных (надзорных) мероприятий в год.</w:t>
      </w:r>
    </w:p>
    <w:p w:rsidR="003B4177" w:rsidRPr="008A1A8C" w:rsidRDefault="003B4177" w:rsidP="008A1A8C">
      <w:pPr>
        <w:ind w:firstLine="708"/>
        <w:jc w:val="both"/>
        <w:rPr>
          <w:sz w:val="28"/>
          <w:szCs w:val="28"/>
        </w:rPr>
      </w:pPr>
      <w:r w:rsidRPr="008A1A8C">
        <w:rPr>
          <w:sz w:val="28"/>
          <w:szCs w:val="28"/>
        </w:rPr>
        <w:t>для категории высокого риска - один раз в календарном году;</w:t>
      </w:r>
    </w:p>
    <w:p w:rsidR="003B4177" w:rsidRPr="008A1A8C" w:rsidRDefault="003B4177" w:rsidP="008A1A8C">
      <w:pPr>
        <w:ind w:firstLine="708"/>
        <w:jc w:val="both"/>
        <w:rPr>
          <w:sz w:val="28"/>
          <w:szCs w:val="28"/>
        </w:rPr>
      </w:pPr>
      <w:r w:rsidRPr="008A1A8C">
        <w:rPr>
          <w:sz w:val="28"/>
          <w:szCs w:val="28"/>
        </w:rPr>
        <w:t>для категории среднего</w:t>
      </w:r>
      <w:r w:rsidR="00B512BF">
        <w:rPr>
          <w:sz w:val="28"/>
          <w:szCs w:val="28"/>
        </w:rPr>
        <w:t xml:space="preserve"> риска - один раз в 3 года.</w:t>
      </w:r>
    </w:p>
    <w:p w:rsidR="003B4177" w:rsidRPr="008A1A8C" w:rsidRDefault="003B4177" w:rsidP="008A1A8C">
      <w:pPr>
        <w:ind w:firstLine="708"/>
        <w:jc w:val="both"/>
        <w:rPr>
          <w:sz w:val="28"/>
          <w:szCs w:val="28"/>
        </w:rPr>
      </w:pPr>
      <w:r w:rsidRPr="008A1A8C">
        <w:rPr>
          <w:sz w:val="28"/>
          <w:szCs w:val="28"/>
        </w:rPr>
        <w:t>В отношении субъектов государственного контроля (надзора), отнесенных к категории низкого риска, плановые проверки не проводятся.</w:t>
      </w:r>
    </w:p>
    <w:p w:rsidR="00E73558" w:rsidRDefault="008A1A8C" w:rsidP="00E73558">
      <w:pPr>
        <w:widowControl w:val="0"/>
        <w:ind w:firstLine="708"/>
        <w:jc w:val="both"/>
        <w:rPr>
          <w:sz w:val="28"/>
          <w:szCs w:val="28"/>
        </w:rPr>
      </w:pPr>
      <w:r>
        <w:rPr>
          <w:sz w:val="28"/>
          <w:szCs w:val="28"/>
        </w:rPr>
        <w:t>19</w:t>
      </w:r>
      <w:r w:rsidR="00E73558">
        <w:rPr>
          <w:sz w:val="28"/>
          <w:szCs w:val="28"/>
        </w:rPr>
        <w:t xml:space="preserve">. В рамках осуществления регионального государственного контроля (надзора) при взаимодействии с контролируемым лицом проводятся внеплановые выездные и документарные проверки. </w:t>
      </w:r>
    </w:p>
    <w:p w:rsidR="00E73558" w:rsidRDefault="00E73558" w:rsidP="00E73558">
      <w:pPr>
        <w:widowControl w:val="0"/>
        <w:ind w:firstLine="708"/>
        <w:jc w:val="both"/>
        <w:rPr>
          <w:sz w:val="28"/>
          <w:szCs w:val="28"/>
        </w:rPr>
      </w:pPr>
      <w:r>
        <w:rPr>
          <w:sz w:val="28"/>
          <w:szCs w:val="28"/>
        </w:rPr>
        <w:t xml:space="preserve">Для проведения контрольного (надзорного) мероприятия принимается решение (приказ, распоряжение) </w:t>
      </w:r>
      <w:r w:rsidR="00F86AC0">
        <w:rPr>
          <w:sz w:val="28"/>
          <w:szCs w:val="28"/>
        </w:rPr>
        <w:t>Министерства</w:t>
      </w:r>
      <w:r>
        <w:rPr>
          <w:sz w:val="28"/>
          <w:szCs w:val="28"/>
        </w:rPr>
        <w:t xml:space="preserve">, подписанное руководителем (заместителем руководителя - начальником </w:t>
      </w:r>
      <w:r w:rsidR="00100D9B">
        <w:rPr>
          <w:sz w:val="28"/>
          <w:szCs w:val="28"/>
        </w:rPr>
        <w:t>У</w:t>
      </w:r>
      <w:r>
        <w:rPr>
          <w:sz w:val="28"/>
          <w:szCs w:val="28"/>
        </w:rPr>
        <w:t xml:space="preserve">правления </w:t>
      </w:r>
      <w:r w:rsidR="00100D9B">
        <w:rPr>
          <w:sz w:val="28"/>
          <w:szCs w:val="28"/>
        </w:rPr>
        <w:t>контрольно-надзорной деятельности Министерства</w:t>
      </w:r>
      <w:r>
        <w:rPr>
          <w:sz w:val="28"/>
          <w:szCs w:val="28"/>
        </w:rPr>
        <w:t>), в котором указываются сведения, предусмотренные частью 1 статьи 64 Федерального закона № 248-ФЗ.</w:t>
      </w:r>
    </w:p>
    <w:p w:rsidR="00E73558" w:rsidRDefault="008A1A8C" w:rsidP="00E73558">
      <w:pPr>
        <w:widowControl w:val="0"/>
        <w:ind w:firstLine="708"/>
        <w:jc w:val="both"/>
        <w:rPr>
          <w:sz w:val="28"/>
          <w:szCs w:val="28"/>
        </w:rPr>
      </w:pPr>
      <w:r>
        <w:rPr>
          <w:sz w:val="28"/>
          <w:szCs w:val="28"/>
        </w:rPr>
        <w:t>20</w:t>
      </w:r>
      <w:r w:rsidR="00E73558">
        <w:rPr>
          <w:sz w:val="28"/>
          <w:szCs w:val="28"/>
        </w:rPr>
        <w:t xml:space="preserve">. Без взаимодействия с контролируемым лицом проводится наблюдение за соблюдением обязательных требований. </w:t>
      </w:r>
    </w:p>
    <w:p w:rsidR="00E73558" w:rsidRDefault="00E73558" w:rsidP="00E73558">
      <w:pPr>
        <w:widowControl w:val="0"/>
        <w:ind w:firstLine="708"/>
        <w:jc w:val="both"/>
        <w:rPr>
          <w:sz w:val="28"/>
          <w:szCs w:val="28"/>
        </w:rPr>
      </w:pPr>
      <w:r>
        <w:rPr>
          <w:sz w:val="28"/>
          <w:szCs w:val="28"/>
        </w:rPr>
        <w:t xml:space="preserve">Контрольные (надзорные) мероприятия без взаимодействия проводятся должностными лицами на основании заданий </w:t>
      </w:r>
      <w:r w:rsidR="00B512BF">
        <w:rPr>
          <w:sz w:val="28"/>
          <w:szCs w:val="28"/>
        </w:rPr>
        <w:t xml:space="preserve">Министра, Первого заместителя министра, </w:t>
      </w:r>
      <w:r>
        <w:rPr>
          <w:sz w:val="28"/>
          <w:szCs w:val="28"/>
        </w:rPr>
        <w:t xml:space="preserve">начальника управления, включая задания, содержащиеся в планах работы </w:t>
      </w:r>
      <w:r w:rsidR="00F86AC0">
        <w:rPr>
          <w:sz w:val="28"/>
          <w:szCs w:val="28"/>
        </w:rPr>
        <w:t>Министерства.</w:t>
      </w:r>
    </w:p>
    <w:p w:rsidR="00E73558" w:rsidRDefault="008A1A8C" w:rsidP="00E73558">
      <w:pPr>
        <w:widowControl w:val="0"/>
        <w:ind w:firstLine="708"/>
        <w:jc w:val="both"/>
        <w:rPr>
          <w:sz w:val="28"/>
          <w:szCs w:val="28"/>
        </w:rPr>
      </w:pPr>
      <w:r>
        <w:rPr>
          <w:sz w:val="28"/>
          <w:szCs w:val="28"/>
        </w:rPr>
        <w:t>21</w:t>
      </w:r>
      <w:r w:rsidR="00E73558">
        <w:rPr>
          <w:sz w:val="28"/>
          <w:szCs w:val="28"/>
        </w:rPr>
        <w:t>. Оценка соблюдения контролируемыми лицами обязательных требований не может проводиться иными способами, кроме как посредством контрольных (надзорных) мероприятий, указанных в настоящем Положении.</w:t>
      </w:r>
    </w:p>
    <w:p w:rsidR="00E73558" w:rsidRDefault="008A1A8C" w:rsidP="00E73558">
      <w:pPr>
        <w:widowControl w:val="0"/>
        <w:ind w:firstLine="708"/>
        <w:jc w:val="both"/>
        <w:rPr>
          <w:sz w:val="28"/>
          <w:szCs w:val="28"/>
        </w:rPr>
      </w:pPr>
      <w:r>
        <w:rPr>
          <w:sz w:val="28"/>
          <w:szCs w:val="28"/>
        </w:rPr>
        <w:t>22</w:t>
      </w:r>
      <w:r w:rsidR="00E73558">
        <w:rPr>
          <w:sz w:val="28"/>
          <w:szCs w:val="28"/>
        </w:rPr>
        <w:t>. При проведении контрольных (надзорных) мероприятий в рамках осуществления государственного контроля (надзора) должностное лицо контрольного (надзорного) органа имеет право:</w:t>
      </w:r>
    </w:p>
    <w:p w:rsidR="00E73558" w:rsidRDefault="00B512BF" w:rsidP="00E73558">
      <w:pPr>
        <w:widowControl w:val="0"/>
        <w:jc w:val="both"/>
        <w:rPr>
          <w:sz w:val="28"/>
          <w:szCs w:val="28"/>
        </w:rPr>
      </w:pPr>
      <w:r>
        <w:rPr>
          <w:sz w:val="28"/>
          <w:szCs w:val="28"/>
        </w:rPr>
        <w:t xml:space="preserve"> </w:t>
      </w:r>
      <w:r>
        <w:rPr>
          <w:sz w:val="28"/>
          <w:szCs w:val="28"/>
        </w:rPr>
        <w:tab/>
        <w:t xml:space="preserve">1) </w:t>
      </w:r>
      <w:r w:rsidR="00E73558">
        <w:rPr>
          <w:sz w:val="28"/>
          <w:szCs w:val="28"/>
        </w:rPr>
        <w:t xml:space="preserve">совершать действия, предусмотренные частью 2 статьи 29 Федерального закона № 248-ФЗ, частью 6 </w:t>
      </w:r>
      <w:r w:rsidR="00FB7351">
        <w:rPr>
          <w:sz w:val="28"/>
          <w:szCs w:val="28"/>
        </w:rPr>
        <w:t xml:space="preserve">стать 23 Федерального закона </w:t>
      </w:r>
      <w:r>
        <w:rPr>
          <w:sz w:val="28"/>
          <w:szCs w:val="28"/>
        </w:rPr>
        <w:t xml:space="preserve">             </w:t>
      </w:r>
      <w:r w:rsidR="00E73558">
        <w:rPr>
          <w:sz w:val="28"/>
          <w:szCs w:val="28"/>
        </w:rPr>
        <w:t>№ 214-ФЗ;</w:t>
      </w:r>
    </w:p>
    <w:p w:rsidR="00E73558" w:rsidRDefault="00E73558" w:rsidP="00E73558">
      <w:pPr>
        <w:widowControl w:val="0"/>
        <w:jc w:val="both"/>
        <w:rPr>
          <w:sz w:val="28"/>
          <w:szCs w:val="28"/>
        </w:rPr>
      </w:pPr>
      <w:r>
        <w:rPr>
          <w:sz w:val="28"/>
          <w:szCs w:val="28"/>
        </w:rPr>
        <w:t xml:space="preserve"> </w:t>
      </w:r>
      <w:r>
        <w:rPr>
          <w:sz w:val="28"/>
          <w:szCs w:val="28"/>
        </w:rPr>
        <w:tab/>
        <w:t>2)</w:t>
      </w:r>
      <w:r w:rsidR="00B512BF">
        <w:rPr>
          <w:sz w:val="28"/>
          <w:szCs w:val="28"/>
        </w:rPr>
        <w:t xml:space="preserve"> </w:t>
      </w:r>
      <w:r>
        <w:rPr>
          <w:sz w:val="28"/>
          <w:szCs w:val="28"/>
        </w:rPr>
        <w:t>использовать для фиксации доказательств нарушений обязательных требований фотосъемку, аудио</w:t>
      </w:r>
      <w:r w:rsidR="00100D9B">
        <w:rPr>
          <w:sz w:val="28"/>
          <w:szCs w:val="28"/>
        </w:rPr>
        <w:t xml:space="preserve"> </w:t>
      </w:r>
      <w:r>
        <w:rPr>
          <w:sz w:val="28"/>
          <w:szCs w:val="28"/>
        </w:rPr>
        <w:t>и (или) видеозапись, если совершение указанных действий не запрещено федеральными законами;</w:t>
      </w:r>
    </w:p>
    <w:p w:rsidR="00E73558" w:rsidRDefault="00B512BF" w:rsidP="00E73558">
      <w:pPr>
        <w:widowControl w:val="0"/>
        <w:jc w:val="both"/>
        <w:rPr>
          <w:sz w:val="28"/>
          <w:szCs w:val="28"/>
        </w:rPr>
      </w:pPr>
      <w:r>
        <w:rPr>
          <w:sz w:val="28"/>
          <w:szCs w:val="28"/>
        </w:rPr>
        <w:t xml:space="preserve"> </w:t>
      </w:r>
      <w:r>
        <w:rPr>
          <w:sz w:val="28"/>
          <w:szCs w:val="28"/>
        </w:rPr>
        <w:tab/>
        <w:t xml:space="preserve">3) </w:t>
      </w:r>
      <w:r w:rsidR="00E73558">
        <w:rPr>
          <w:sz w:val="28"/>
          <w:szCs w:val="28"/>
        </w:rPr>
        <w:t>выдавать предписания об устранении выявленных нарушений с указанием сроков их устранения;</w:t>
      </w:r>
    </w:p>
    <w:p w:rsidR="00E73558" w:rsidRDefault="00E73558" w:rsidP="00E73558">
      <w:pPr>
        <w:widowControl w:val="0"/>
        <w:jc w:val="both"/>
        <w:rPr>
          <w:sz w:val="28"/>
          <w:szCs w:val="28"/>
        </w:rPr>
      </w:pPr>
      <w:r>
        <w:rPr>
          <w:sz w:val="28"/>
          <w:szCs w:val="28"/>
        </w:rPr>
        <w:t xml:space="preserve"> </w:t>
      </w:r>
      <w:r>
        <w:rPr>
          <w:sz w:val="28"/>
          <w:szCs w:val="28"/>
        </w:rPr>
        <w:tab/>
        <w:t>4)</w:t>
      </w:r>
      <w:r w:rsidR="00B512BF">
        <w:rPr>
          <w:sz w:val="28"/>
          <w:szCs w:val="28"/>
        </w:rPr>
        <w:t xml:space="preserve"> </w:t>
      </w:r>
      <w:r>
        <w:rPr>
          <w:sz w:val="28"/>
          <w:szCs w:val="28"/>
        </w:rPr>
        <w:t>возбуждать дела об административных правонарушениях по выявленным фактам нарушения законодательства Российской Федерации.</w:t>
      </w:r>
    </w:p>
    <w:p w:rsidR="00E73558" w:rsidRDefault="008A1A8C" w:rsidP="00E73558">
      <w:pPr>
        <w:widowControl w:val="0"/>
        <w:ind w:firstLine="708"/>
        <w:jc w:val="both"/>
        <w:rPr>
          <w:i/>
          <w:sz w:val="28"/>
          <w:szCs w:val="28"/>
        </w:rPr>
      </w:pPr>
      <w:r>
        <w:rPr>
          <w:sz w:val="28"/>
          <w:szCs w:val="28"/>
        </w:rPr>
        <w:t>23</w:t>
      </w:r>
      <w:r w:rsidR="00E73558">
        <w:rPr>
          <w:sz w:val="28"/>
          <w:szCs w:val="28"/>
        </w:rPr>
        <w:t xml:space="preserve">. Должностное лицо </w:t>
      </w:r>
      <w:r w:rsidR="00FB7351">
        <w:rPr>
          <w:sz w:val="28"/>
          <w:szCs w:val="28"/>
        </w:rPr>
        <w:t>Министерства</w:t>
      </w:r>
      <w:r w:rsidR="00E73558">
        <w:rPr>
          <w:sz w:val="28"/>
          <w:szCs w:val="28"/>
        </w:rPr>
        <w:t xml:space="preserve"> в соответствии со статьей 32 Федерального закона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w:t>
      </w:r>
    </w:p>
    <w:p w:rsidR="00E73558" w:rsidRDefault="008A1A8C" w:rsidP="00E73558">
      <w:pPr>
        <w:widowControl w:val="0"/>
        <w:ind w:firstLine="708"/>
        <w:jc w:val="both"/>
        <w:rPr>
          <w:sz w:val="28"/>
          <w:szCs w:val="28"/>
        </w:rPr>
      </w:pPr>
      <w:r>
        <w:rPr>
          <w:sz w:val="28"/>
          <w:szCs w:val="28"/>
        </w:rPr>
        <w:t>24</w:t>
      </w:r>
      <w:r w:rsidR="00E73558">
        <w:rPr>
          <w:sz w:val="28"/>
          <w:szCs w:val="28"/>
        </w:rPr>
        <w:t>.</w:t>
      </w:r>
      <w:r w:rsidR="00B512BF">
        <w:rPr>
          <w:sz w:val="28"/>
          <w:szCs w:val="28"/>
        </w:rPr>
        <w:t xml:space="preserve"> </w:t>
      </w:r>
      <w:r w:rsidR="00E73558">
        <w:rPr>
          <w:sz w:val="28"/>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E73558">
        <w:rPr>
          <w:sz w:val="28"/>
          <w:szCs w:val="28"/>
        </w:rPr>
        <w:t>деятельности</w:t>
      </w:r>
      <w:proofErr w:type="gramEnd"/>
      <w:r w:rsidR="00E73558">
        <w:rPr>
          <w:sz w:val="28"/>
          <w:szCs w:val="28"/>
        </w:rPr>
        <w:t xml:space="preserve"> контролируемым лицом, либо </w:t>
      </w:r>
      <w:r w:rsidR="00E73558">
        <w:rPr>
          <w:sz w:val="28"/>
          <w:szCs w:val="28"/>
        </w:rPr>
        <w:lastRenderedPageBreak/>
        <w:t>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w:t>
      </w:r>
    </w:p>
    <w:p w:rsidR="00E73558" w:rsidRDefault="00E73558" w:rsidP="00E73558">
      <w:pPr>
        <w:widowControl w:val="0"/>
        <w:ind w:firstLine="708"/>
        <w:jc w:val="both"/>
        <w:rPr>
          <w:sz w:val="28"/>
          <w:szCs w:val="28"/>
        </w:rPr>
      </w:pPr>
      <w:r>
        <w:rPr>
          <w:sz w:val="28"/>
          <w:szCs w:val="28"/>
        </w:rPr>
        <w:t>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E73558" w:rsidRDefault="008A1A8C" w:rsidP="00E73558">
      <w:pPr>
        <w:widowControl w:val="0"/>
        <w:ind w:firstLine="708"/>
        <w:jc w:val="both"/>
        <w:rPr>
          <w:sz w:val="28"/>
          <w:szCs w:val="28"/>
        </w:rPr>
      </w:pPr>
      <w:r>
        <w:rPr>
          <w:sz w:val="28"/>
          <w:szCs w:val="28"/>
        </w:rPr>
        <w:t>25</w:t>
      </w:r>
      <w:r w:rsidR="00B512BF">
        <w:rPr>
          <w:sz w:val="28"/>
          <w:szCs w:val="28"/>
        </w:rPr>
        <w:t xml:space="preserve">. </w:t>
      </w:r>
      <w:r w:rsidR="00E73558">
        <w:rPr>
          <w:sz w:val="28"/>
          <w:szCs w:val="28"/>
        </w:rPr>
        <w:t xml:space="preserve">При проведении контрольных (надзорных) мероприятий и совершении контрольных (надзорных)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
    <w:p w:rsidR="00E73558" w:rsidRDefault="00E73558" w:rsidP="00E73558">
      <w:pPr>
        <w:widowControl w:val="0"/>
        <w:jc w:val="both"/>
        <w:rPr>
          <w:sz w:val="28"/>
          <w:szCs w:val="28"/>
        </w:rPr>
      </w:pPr>
      <w:r>
        <w:rPr>
          <w:sz w:val="28"/>
          <w:szCs w:val="28"/>
        </w:rPr>
        <w:t xml:space="preserve"> </w:t>
      </w:r>
      <w:r>
        <w:rPr>
          <w:sz w:val="28"/>
          <w:szCs w:val="28"/>
        </w:rPr>
        <w:tab/>
      </w:r>
      <w:proofErr w:type="gramStart"/>
      <w:r>
        <w:rPr>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E73558" w:rsidRDefault="008A1A8C" w:rsidP="00E73558">
      <w:pPr>
        <w:ind w:firstLine="708"/>
        <w:jc w:val="both"/>
        <w:rPr>
          <w:sz w:val="28"/>
          <w:szCs w:val="28"/>
        </w:rPr>
      </w:pPr>
      <w:r>
        <w:rPr>
          <w:sz w:val="28"/>
          <w:szCs w:val="28"/>
        </w:rPr>
        <w:t>26</w:t>
      </w:r>
      <w:r w:rsidR="00E73558">
        <w:rPr>
          <w:sz w:val="28"/>
          <w:szCs w:val="28"/>
        </w:rPr>
        <w:t xml:space="preserve">. </w:t>
      </w:r>
      <w:proofErr w:type="gramStart"/>
      <w:r w:rsidR="00E73558">
        <w:rPr>
          <w:sz w:val="28"/>
          <w:szCs w:val="28"/>
        </w:rPr>
        <w:t>Контрольное (надзорное)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 апреля 2021 года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w:t>
      </w:r>
      <w:proofErr w:type="gramEnd"/>
      <w:r w:rsidR="00E73558">
        <w:rPr>
          <w:sz w:val="28"/>
          <w:szCs w:val="28"/>
        </w:rPr>
        <w:t xml:space="preserve"> г</w:t>
      </w:r>
      <w:r w:rsidR="00B512BF">
        <w:rPr>
          <w:sz w:val="28"/>
          <w:szCs w:val="28"/>
        </w:rPr>
        <w:t>ода</w:t>
      </w:r>
      <w:r w:rsidR="00E73558">
        <w:rPr>
          <w:sz w:val="28"/>
          <w:szCs w:val="28"/>
        </w:rPr>
        <w:t xml:space="preserve"> № 415».</w:t>
      </w:r>
    </w:p>
    <w:p w:rsidR="00E73558" w:rsidRDefault="008A1A8C" w:rsidP="00E73558">
      <w:pPr>
        <w:ind w:firstLine="708"/>
        <w:jc w:val="both"/>
        <w:rPr>
          <w:sz w:val="28"/>
          <w:szCs w:val="28"/>
        </w:rPr>
      </w:pPr>
      <w:r>
        <w:rPr>
          <w:sz w:val="28"/>
          <w:szCs w:val="28"/>
        </w:rPr>
        <w:t>27</w:t>
      </w:r>
      <w:r w:rsidR="00E73558">
        <w:rPr>
          <w:sz w:val="28"/>
          <w:szCs w:val="28"/>
        </w:rPr>
        <w:t>. При наличии оснований, установленных пунктами 1,</w:t>
      </w:r>
      <w:r w:rsidR="00100D9B">
        <w:rPr>
          <w:sz w:val="28"/>
          <w:szCs w:val="28"/>
        </w:rPr>
        <w:t xml:space="preserve"> </w:t>
      </w:r>
      <w:r w:rsidR="00E73558">
        <w:rPr>
          <w:sz w:val="28"/>
          <w:szCs w:val="28"/>
        </w:rPr>
        <w:t>3-5 части 1 статьи 57 Федерального закон</w:t>
      </w:r>
      <w:r w:rsidR="00FB7351">
        <w:rPr>
          <w:sz w:val="28"/>
          <w:szCs w:val="28"/>
        </w:rPr>
        <w:t>а</w:t>
      </w:r>
      <w:r w:rsidR="00E73558">
        <w:rPr>
          <w:sz w:val="28"/>
          <w:szCs w:val="28"/>
        </w:rPr>
        <w:t xml:space="preserve"> № 248-ФЗ </w:t>
      </w:r>
      <w:r w:rsidR="00FB7351">
        <w:rPr>
          <w:sz w:val="28"/>
          <w:szCs w:val="28"/>
        </w:rPr>
        <w:t>Министерством</w:t>
      </w:r>
      <w:r w:rsidR="00E73558">
        <w:rPr>
          <w:sz w:val="28"/>
          <w:szCs w:val="28"/>
        </w:rPr>
        <w:t xml:space="preserve"> проводятся внеплановые контрольные (надзорные) мероприятия</w:t>
      </w:r>
      <w:r w:rsidR="00E73558">
        <w:rPr>
          <w:b/>
          <w:sz w:val="28"/>
          <w:szCs w:val="28"/>
        </w:rPr>
        <w:t xml:space="preserve"> </w:t>
      </w:r>
      <w:r w:rsidR="00E73558">
        <w:rPr>
          <w:sz w:val="28"/>
          <w:szCs w:val="28"/>
        </w:rPr>
        <w:t xml:space="preserve">– выездные или документарные проверки. </w:t>
      </w:r>
    </w:p>
    <w:p w:rsidR="00E73558" w:rsidRDefault="008A1A8C" w:rsidP="00E73558">
      <w:pPr>
        <w:pStyle w:val="ConsPlusNormal"/>
        <w:ind w:firstLine="709"/>
        <w:jc w:val="both"/>
        <w:rPr>
          <w:rFonts w:ascii="PT Astra Serif" w:hAnsi="PT Astra Serif"/>
          <w:sz w:val="28"/>
          <w:szCs w:val="28"/>
        </w:rPr>
      </w:pPr>
      <w:r>
        <w:rPr>
          <w:rFonts w:ascii="PT Astra Serif" w:hAnsi="PT Astra Serif"/>
          <w:sz w:val="28"/>
          <w:szCs w:val="28"/>
        </w:rPr>
        <w:t>28</w:t>
      </w:r>
      <w:r w:rsidR="00E73558">
        <w:rPr>
          <w:rFonts w:ascii="PT Astra Serif" w:hAnsi="PT Astra Serif"/>
          <w:sz w:val="28"/>
          <w:szCs w:val="28"/>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причинения вреда (ущерба), с высокой степенью </w:t>
      </w:r>
      <w:proofErr w:type="gramStart"/>
      <w:r w:rsidR="00E73558">
        <w:rPr>
          <w:rFonts w:ascii="PT Astra Serif" w:hAnsi="PT Astra Serif"/>
          <w:sz w:val="28"/>
          <w:szCs w:val="28"/>
        </w:rPr>
        <w:t>вероятности</w:t>
      </w:r>
      <w:proofErr w:type="gramEnd"/>
      <w:r w:rsidR="00E73558">
        <w:rPr>
          <w:rFonts w:ascii="PT Astra Serif" w:hAnsi="PT Astra Serif"/>
          <w:sz w:val="28"/>
          <w:szCs w:val="28"/>
        </w:rPr>
        <w:t xml:space="preserve"> свидетельствующие о наличии вреда (ущерба) или возможности причинения вреда (ущерба), при выявлении </w:t>
      </w:r>
      <w:r w:rsidR="00E73558">
        <w:rPr>
          <w:rFonts w:ascii="PT Astra Serif" w:hAnsi="PT Astra Serif"/>
          <w:sz w:val="28"/>
          <w:szCs w:val="28"/>
        </w:rPr>
        <w:lastRenderedPageBreak/>
        <w:t>которых должностное лицо, уполномоченное на</w:t>
      </w:r>
      <w:r w:rsidR="00E73558">
        <w:rPr>
          <w:rFonts w:ascii="PT Astra Serif" w:hAnsi="PT Astra Serif" w:cs="PT Astra Serif"/>
          <w:sz w:val="28"/>
          <w:szCs w:val="28"/>
        </w:rPr>
        <w:t xml:space="preserve"> принятие решений о проведении контрольных (надзорных) мероприятий</w:t>
      </w:r>
      <w:r w:rsidR="00E73558">
        <w:rPr>
          <w:rFonts w:ascii="PT Astra Serif" w:hAnsi="PT Astra Serif"/>
          <w:sz w:val="28"/>
          <w:szCs w:val="28"/>
        </w:rPr>
        <w:t xml:space="preserve"> принимает решение о проведении контрольного (надзорного) мероприятия.</w:t>
      </w:r>
    </w:p>
    <w:p w:rsidR="00E73558" w:rsidRDefault="008A1A8C" w:rsidP="00E73558">
      <w:pPr>
        <w:ind w:firstLine="708"/>
        <w:jc w:val="both"/>
        <w:rPr>
          <w:sz w:val="28"/>
          <w:szCs w:val="28"/>
        </w:rPr>
      </w:pPr>
      <w:r>
        <w:rPr>
          <w:rFonts w:ascii="PT Astra Serif" w:hAnsi="PT Astra Serif"/>
          <w:sz w:val="28"/>
          <w:szCs w:val="28"/>
        </w:rPr>
        <w:t>29</w:t>
      </w:r>
      <w:r w:rsidR="00E73558">
        <w:rPr>
          <w:rFonts w:ascii="PT Astra Serif" w:hAnsi="PT Astra Serif"/>
          <w:sz w:val="28"/>
          <w:szCs w:val="28"/>
        </w:rPr>
        <w:t>. Перечень индикаторов риска причинения вреда (ущерба) для осуществления регионального государственного контроля (надзора) указан в п</w:t>
      </w:r>
      <w:r w:rsidR="00100D9B">
        <w:rPr>
          <w:rFonts w:ascii="PT Astra Serif" w:hAnsi="PT Astra Serif"/>
          <w:sz w:val="28"/>
          <w:szCs w:val="28"/>
        </w:rPr>
        <w:t xml:space="preserve">ункте 18 </w:t>
      </w:r>
      <w:r w:rsidR="00E73558">
        <w:rPr>
          <w:rFonts w:ascii="PT Astra Serif" w:hAnsi="PT Astra Serif"/>
          <w:sz w:val="28"/>
          <w:szCs w:val="28"/>
        </w:rPr>
        <w:t>настояще</w:t>
      </w:r>
      <w:r w:rsidR="00100D9B">
        <w:rPr>
          <w:rFonts w:ascii="PT Astra Serif" w:hAnsi="PT Astra Serif"/>
          <w:sz w:val="28"/>
          <w:szCs w:val="28"/>
        </w:rPr>
        <w:t>го</w:t>
      </w:r>
      <w:r w:rsidR="00E73558">
        <w:rPr>
          <w:rFonts w:ascii="PT Astra Serif" w:hAnsi="PT Astra Serif"/>
          <w:sz w:val="28"/>
          <w:szCs w:val="28"/>
        </w:rPr>
        <w:t xml:space="preserve"> постановлени</w:t>
      </w:r>
      <w:r w:rsidR="00100D9B">
        <w:rPr>
          <w:rFonts w:ascii="PT Astra Serif" w:hAnsi="PT Astra Serif"/>
          <w:sz w:val="28"/>
          <w:szCs w:val="28"/>
        </w:rPr>
        <w:t>я.</w:t>
      </w:r>
    </w:p>
    <w:p w:rsidR="00E73558" w:rsidRDefault="008A1A8C" w:rsidP="00E73558">
      <w:pPr>
        <w:widowControl w:val="0"/>
        <w:ind w:firstLine="708"/>
        <w:jc w:val="both"/>
        <w:rPr>
          <w:sz w:val="28"/>
          <w:szCs w:val="28"/>
        </w:rPr>
      </w:pPr>
      <w:r>
        <w:rPr>
          <w:sz w:val="28"/>
          <w:szCs w:val="28"/>
        </w:rPr>
        <w:t>30</w:t>
      </w:r>
      <w:r w:rsidR="00E73558">
        <w:rPr>
          <w:sz w:val="28"/>
          <w:szCs w:val="28"/>
        </w:rPr>
        <w:t>. Внеплановые документарные проверки проводятся без согласования с органами прокуратуры.</w:t>
      </w:r>
    </w:p>
    <w:p w:rsidR="00E73558" w:rsidRDefault="008A1A8C" w:rsidP="00E73558">
      <w:pPr>
        <w:widowControl w:val="0"/>
        <w:ind w:firstLine="708"/>
        <w:jc w:val="both"/>
        <w:rPr>
          <w:sz w:val="28"/>
          <w:szCs w:val="28"/>
        </w:rPr>
      </w:pPr>
      <w:r>
        <w:rPr>
          <w:sz w:val="28"/>
          <w:szCs w:val="28"/>
        </w:rPr>
        <w:t>31</w:t>
      </w:r>
      <w:r w:rsidR="00E73558">
        <w:rPr>
          <w:sz w:val="28"/>
          <w:szCs w:val="28"/>
        </w:rPr>
        <w:t xml:space="preserve">. Документарная проверка проводится в порядке, установленном </w:t>
      </w:r>
      <w:r w:rsidR="00100D9B">
        <w:rPr>
          <w:sz w:val="28"/>
          <w:szCs w:val="28"/>
        </w:rPr>
        <w:t xml:space="preserve">частью 9 </w:t>
      </w:r>
      <w:r w:rsidR="00E73558">
        <w:rPr>
          <w:sz w:val="28"/>
          <w:szCs w:val="28"/>
        </w:rPr>
        <w:t>стать</w:t>
      </w:r>
      <w:r w:rsidR="00100D9B">
        <w:rPr>
          <w:sz w:val="28"/>
          <w:szCs w:val="28"/>
        </w:rPr>
        <w:t>и</w:t>
      </w:r>
      <w:r w:rsidR="00E73558">
        <w:rPr>
          <w:sz w:val="28"/>
          <w:szCs w:val="28"/>
        </w:rPr>
        <w:t xml:space="preserve"> 72 Федерального закона № 248-ФЗ «О государственном контроле (надзоре) и муниципальном контроле в Российской Федерации».</w:t>
      </w:r>
    </w:p>
    <w:p w:rsidR="00E73558" w:rsidRDefault="00E73558" w:rsidP="00E73558">
      <w:pPr>
        <w:widowControl w:val="0"/>
        <w:jc w:val="both"/>
        <w:rPr>
          <w:sz w:val="28"/>
          <w:szCs w:val="28"/>
        </w:rPr>
      </w:pPr>
      <w:r>
        <w:rPr>
          <w:sz w:val="28"/>
          <w:szCs w:val="28"/>
        </w:rPr>
        <w:t xml:space="preserve"> </w:t>
      </w:r>
      <w:r>
        <w:rPr>
          <w:sz w:val="28"/>
          <w:szCs w:val="28"/>
        </w:rPr>
        <w:tab/>
        <w:t>В ходе документарной проверки могут совершаться следующие контрольные (надзорные) действия:</w:t>
      </w:r>
    </w:p>
    <w:p w:rsidR="00E73558" w:rsidRDefault="00E73558" w:rsidP="00E73558">
      <w:pPr>
        <w:widowControl w:val="0"/>
        <w:jc w:val="both"/>
        <w:rPr>
          <w:sz w:val="28"/>
          <w:szCs w:val="28"/>
        </w:rPr>
      </w:pPr>
      <w:r>
        <w:rPr>
          <w:sz w:val="28"/>
          <w:szCs w:val="28"/>
        </w:rPr>
        <w:t xml:space="preserve"> </w:t>
      </w:r>
      <w:r>
        <w:rPr>
          <w:sz w:val="28"/>
          <w:szCs w:val="28"/>
        </w:rPr>
        <w:tab/>
        <w:t>1) получение письменных объяснений;</w:t>
      </w:r>
    </w:p>
    <w:p w:rsidR="00E73558" w:rsidRDefault="00E73558" w:rsidP="00E73558">
      <w:pPr>
        <w:widowControl w:val="0"/>
        <w:jc w:val="both"/>
        <w:rPr>
          <w:sz w:val="28"/>
          <w:szCs w:val="28"/>
        </w:rPr>
      </w:pPr>
      <w:r>
        <w:rPr>
          <w:sz w:val="28"/>
          <w:szCs w:val="28"/>
        </w:rPr>
        <w:t xml:space="preserve"> </w:t>
      </w:r>
      <w:r>
        <w:rPr>
          <w:sz w:val="28"/>
          <w:szCs w:val="28"/>
        </w:rPr>
        <w:tab/>
        <w:t>2) истребование документов.</w:t>
      </w:r>
    </w:p>
    <w:p w:rsidR="00E73558" w:rsidRDefault="008A1A8C" w:rsidP="00E73558">
      <w:pPr>
        <w:widowControl w:val="0"/>
        <w:ind w:firstLine="708"/>
        <w:jc w:val="both"/>
        <w:rPr>
          <w:sz w:val="28"/>
          <w:szCs w:val="28"/>
        </w:rPr>
      </w:pPr>
      <w:r>
        <w:rPr>
          <w:sz w:val="28"/>
          <w:szCs w:val="28"/>
        </w:rPr>
        <w:t>32</w:t>
      </w:r>
      <w:r w:rsidR="00E73558">
        <w:rPr>
          <w:sz w:val="28"/>
          <w:szCs w:val="28"/>
        </w:rPr>
        <w:t xml:space="preserve">. Срок проведения документарной проверки не может превышать десять рабочих дней. </w:t>
      </w:r>
      <w:proofErr w:type="gramStart"/>
      <w:r w:rsidR="00E73558">
        <w:rPr>
          <w:sz w:val="28"/>
          <w:szCs w:val="28"/>
        </w:rPr>
        <w:t xml:space="preserve">В указанный срок включается период с момента направления </w:t>
      </w:r>
      <w:r w:rsidR="00FB7351">
        <w:rPr>
          <w:sz w:val="28"/>
          <w:szCs w:val="28"/>
        </w:rPr>
        <w:t>Министерством</w:t>
      </w:r>
      <w:r w:rsidR="00E73558">
        <w:rPr>
          <w:sz w:val="28"/>
          <w:szCs w:val="28"/>
        </w:rPr>
        <w:t xml:space="preserve"> контролируемому лицу требования представить необходимые для рассмотрения в ходе документарной проверки документы до</w:t>
      </w:r>
      <w:r w:rsidR="009A7D0A">
        <w:rPr>
          <w:sz w:val="28"/>
          <w:szCs w:val="28"/>
        </w:rPr>
        <w:t xml:space="preserve"> момента представления, указанного</w:t>
      </w:r>
      <w:r w:rsidR="00E73558">
        <w:rPr>
          <w:sz w:val="28"/>
          <w:szCs w:val="28"/>
        </w:rPr>
        <w:t xml:space="preserve"> в требовании </w:t>
      </w:r>
      <w:r w:rsidR="009A7D0A">
        <w:rPr>
          <w:sz w:val="28"/>
          <w:szCs w:val="28"/>
        </w:rPr>
        <w:t>Министерства</w:t>
      </w:r>
      <w:r w:rsidR="00E73558">
        <w:rPr>
          <w:sz w:val="28"/>
          <w:szCs w:val="28"/>
        </w:rPr>
        <w:t xml:space="preserve">, а также период с момента направления контролируемому лицу информации </w:t>
      </w:r>
      <w:r w:rsidR="009A7D0A">
        <w:rPr>
          <w:sz w:val="28"/>
          <w:szCs w:val="28"/>
        </w:rPr>
        <w:t>Министерства</w:t>
      </w:r>
      <w:r w:rsidR="00E73558">
        <w:rPr>
          <w:sz w:val="28"/>
          <w:szCs w:val="28"/>
        </w:rPr>
        <w:t xml:space="preserve"> о выявлен</w:t>
      </w:r>
      <w:r w:rsidR="009A7D0A">
        <w:rPr>
          <w:sz w:val="28"/>
          <w:szCs w:val="28"/>
        </w:rPr>
        <w:t>ии ошибок и (или) противоречий</w:t>
      </w:r>
      <w:r w:rsidR="00E73558">
        <w:rPr>
          <w:sz w:val="28"/>
          <w:szCs w:val="28"/>
        </w:rPr>
        <w:t xml:space="preserve"> в представленных контролируемым лицом документах либо о несоответствии сведений, содержащихся в этих документах, сведениям, содержащимся в</w:t>
      </w:r>
      <w:proofErr w:type="gramEnd"/>
      <w:r w:rsidR="00E73558">
        <w:rPr>
          <w:sz w:val="28"/>
          <w:szCs w:val="28"/>
        </w:rPr>
        <w:t xml:space="preserve"> имеющихся у </w:t>
      </w:r>
      <w:r w:rsidR="009A7D0A">
        <w:rPr>
          <w:sz w:val="28"/>
          <w:szCs w:val="28"/>
        </w:rPr>
        <w:t>Министерства</w:t>
      </w:r>
      <w:r w:rsidR="00E73558">
        <w:rPr>
          <w:sz w:val="28"/>
          <w:szCs w:val="28"/>
        </w:rPr>
        <w:t xml:space="preserve"> </w:t>
      </w:r>
      <w:proofErr w:type="gramStart"/>
      <w:r w:rsidR="00E73558">
        <w:rPr>
          <w:sz w:val="28"/>
          <w:szCs w:val="28"/>
        </w:rPr>
        <w:t>документах</w:t>
      </w:r>
      <w:proofErr w:type="gramEnd"/>
      <w:r w:rsidR="00E73558">
        <w:rPr>
          <w:sz w:val="28"/>
          <w:szCs w:val="28"/>
        </w:rPr>
        <w:t xml:space="preserve">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w:t>
      </w:r>
      <w:r w:rsidR="009A7D0A">
        <w:rPr>
          <w:sz w:val="28"/>
          <w:szCs w:val="28"/>
        </w:rPr>
        <w:t>Министерство</w:t>
      </w:r>
      <w:r w:rsidR="00E73558">
        <w:rPr>
          <w:sz w:val="28"/>
          <w:szCs w:val="28"/>
        </w:rPr>
        <w:t xml:space="preserve">. </w:t>
      </w:r>
    </w:p>
    <w:p w:rsidR="00E73558" w:rsidRDefault="008A1A8C" w:rsidP="00E73558">
      <w:pPr>
        <w:widowControl w:val="0"/>
        <w:ind w:firstLine="708"/>
        <w:jc w:val="both"/>
        <w:rPr>
          <w:sz w:val="28"/>
          <w:szCs w:val="28"/>
        </w:rPr>
      </w:pPr>
      <w:r>
        <w:rPr>
          <w:sz w:val="28"/>
          <w:szCs w:val="28"/>
        </w:rPr>
        <w:t>33</w:t>
      </w:r>
      <w:r w:rsidR="00E73558">
        <w:rPr>
          <w:sz w:val="28"/>
          <w:szCs w:val="28"/>
        </w:rPr>
        <w:t xml:space="preserve">. Выездная проверка проводится в порядке, установленном </w:t>
      </w:r>
      <w:r w:rsidR="00A13E2C">
        <w:rPr>
          <w:sz w:val="28"/>
          <w:szCs w:val="28"/>
        </w:rPr>
        <w:t xml:space="preserve">             </w:t>
      </w:r>
      <w:r w:rsidR="00E73558">
        <w:rPr>
          <w:sz w:val="28"/>
          <w:szCs w:val="28"/>
        </w:rPr>
        <w:t>статьей 73 Федерального закона № 248-ФЗ.</w:t>
      </w:r>
    </w:p>
    <w:p w:rsidR="00E73558" w:rsidRPr="00A13E2C" w:rsidRDefault="00E73558" w:rsidP="00E73558">
      <w:pPr>
        <w:widowControl w:val="0"/>
        <w:ind w:firstLine="540"/>
        <w:jc w:val="both"/>
        <w:rPr>
          <w:sz w:val="28"/>
          <w:szCs w:val="28"/>
        </w:rPr>
      </w:pPr>
      <w:r w:rsidRPr="00A13E2C">
        <w:rPr>
          <w:sz w:val="28"/>
          <w:szCs w:val="28"/>
        </w:rPr>
        <w:t>Внеплановая выездная проверка может проводиться только по согласованию с органами прокуратуры, за исключением случая её проведения в соответствии с пунктами 3,4 части 1 статьи 57 и части 12 статьи 66 Федерального закона № 248-ФЗ.</w:t>
      </w:r>
    </w:p>
    <w:p w:rsidR="00E73558" w:rsidRDefault="008A1A8C" w:rsidP="00E73558">
      <w:pPr>
        <w:widowControl w:val="0"/>
        <w:ind w:firstLine="708"/>
        <w:jc w:val="both"/>
        <w:rPr>
          <w:sz w:val="28"/>
          <w:szCs w:val="28"/>
        </w:rPr>
      </w:pPr>
      <w:r w:rsidRPr="00A13E2C">
        <w:rPr>
          <w:sz w:val="28"/>
          <w:szCs w:val="28"/>
        </w:rPr>
        <w:t>34</w:t>
      </w:r>
      <w:r w:rsidR="00E73558" w:rsidRPr="00A13E2C">
        <w:rPr>
          <w:sz w:val="28"/>
          <w:szCs w:val="28"/>
        </w:rPr>
        <w:t xml:space="preserve">. Выездная проверка проводится в случае, если не представляется возможным удостовериться в полноте и достоверности сведений, которые </w:t>
      </w:r>
      <w:r w:rsidR="00E73558">
        <w:rPr>
          <w:sz w:val="28"/>
          <w:szCs w:val="28"/>
        </w:rPr>
        <w:t xml:space="preserve">содержатся в находящихся в распоряжении </w:t>
      </w:r>
      <w:r w:rsidR="007945DB">
        <w:rPr>
          <w:sz w:val="28"/>
          <w:szCs w:val="28"/>
        </w:rPr>
        <w:t>Министерства</w:t>
      </w:r>
      <w:r w:rsidR="00E73558">
        <w:rPr>
          <w:sz w:val="28"/>
          <w:szCs w:val="28"/>
        </w:rPr>
        <w:t xml:space="preserve"> или в запрашиваемых им документах и объяснениях контролируемого лица. </w:t>
      </w:r>
    </w:p>
    <w:p w:rsidR="00E73558" w:rsidRDefault="008A1A8C" w:rsidP="00E73558">
      <w:pPr>
        <w:widowControl w:val="0"/>
        <w:ind w:firstLine="708"/>
        <w:jc w:val="both"/>
        <w:rPr>
          <w:sz w:val="28"/>
          <w:szCs w:val="28"/>
        </w:rPr>
      </w:pPr>
      <w:r>
        <w:rPr>
          <w:sz w:val="28"/>
          <w:szCs w:val="28"/>
        </w:rPr>
        <w:t>35</w:t>
      </w:r>
      <w:r w:rsidR="00E73558">
        <w:rPr>
          <w:sz w:val="28"/>
          <w:szCs w:val="28"/>
        </w:rPr>
        <w:t>. В ходе выездной проверки могут совершаться следующие контрольные (надзорные) действия:</w:t>
      </w:r>
    </w:p>
    <w:p w:rsidR="00E73558" w:rsidRDefault="00E73558" w:rsidP="00E73558">
      <w:pPr>
        <w:ind w:firstLine="708"/>
        <w:jc w:val="both"/>
        <w:rPr>
          <w:rFonts w:ascii="Verdana" w:hAnsi="Verdana"/>
          <w:sz w:val="28"/>
          <w:szCs w:val="28"/>
        </w:rPr>
      </w:pPr>
      <w:r>
        <w:rPr>
          <w:sz w:val="28"/>
          <w:szCs w:val="28"/>
        </w:rPr>
        <w:t>1) осмотр;</w:t>
      </w:r>
    </w:p>
    <w:p w:rsidR="00E73558" w:rsidRDefault="00E73558" w:rsidP="00E73558">
      <w:pPr>
        <w:ind w:firstLine="708"/>
        <w:jc w:val="both"/>
        <w:rPr>
          <w:rFonts w:ascii="Verdana" w:hAnsi="Verdana"/>
          <w:sz w:val="28"/>
          <w:szCs w:val="28"/>
        </w:rPr>
      </w:pPr>
      <w:r>
        <w:rPr>
          <w:sz w:val="28"/>
          <w:szCs w:val="28"/>
        </w:rPr>
        <w:t>2) опрос;</w:t>
      </w:r>
    </w:p>
    <w:p w:rsidR="00E73558" w:rsidRDefault="00E73558" w:rsidP="00E73558">
      <w:pPr>
        <w:ind w:firstLine="708"/>
        <w:jc w:val="both"/>
        <w:rPr>
          <w:rFonts w:ascii="Verdana" w:hAnsi="Verdana"/>
          <w:sz w:val="28"/>
          <w:szCs w:val="28"/>
        </w:rPr>
      </w:pPr>
      <w:r>
        <w:rPr>
          <w:sz w:val="28"/>
          <w:szCs w:val="28"/>
        </w:rPr>
        <w:t>3) получение письменных объяснений;</w:t>
      </w:r>
    </w:p>
    <w:p w:rsidR="00E73558" w:rsidRDefault="00E73558" w:rsidP="00E73558">
      <w:pPr>
        <w:ind w:firstLine="708"/>
        <w:jc w:val="both"/>
        <w:rPr>
          <w:rFonts w:ascii="Verdana" w:hAnsi="Verdana"/>
          <w:sz w:val="28"/>
          <w:szCs w:val="28"/>
        </w:rPr>
      </w:pPr>
      <w:r>
        <w:rPr>
          <w:sz w:val="28"/>
          <w:szCs w:val="28"/>
        </w:rPr>
        <w:t>4) истребование документов;</w:t>
      </w:r>
    </w:p>
    <w:p w:rsidR="00E73558" w:rsidRDefault="008A1A8C" w:rsidP="00E73558">
      <w:pPr>
        <w:ind w:firstLine="708"/>
        <w:jc w:val="both"/>
        <w:rPr>
          <w:sz w:val="28"/>
          <w:szCs w:val="28"/>
        </w:rPr>
      </w:pPr>
      <w:r>
        <w:rPr>
          <w:sz w:val="28"/>
          <w:szCs w:val="28"/>
        </w:rPr>
        <w:lastRenderedPageBreak/>
        <w:t>36</w:t>
      </w:r>
      <w:r w:rsidR="00E73558">
        <w:rPr>
          <w:sz w:val="28"/>
          <w:szCs w:val="28"/>
        </w:rPr>
        <w:t>. Срок проведения выездной проверки составляет 10 рабочих дней.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w:t>
      </w:r>
      <w:r w:rsidR="007945DB">
        <w:rPr>
          <w:sz w:val="28"/>
          <w:szCs w:val="28"/>
        </w:rPr>
        <w:t>,</w:t>
      </w:r>
      <w:r w:rsidR="00E73558">
        <w:rPr>
          <w:sz w:val="28"/>
          <w:szCs w:val="28"/>
        </w:rPr>
        <w:t xml:space="preserve"> 15 часов для </w:t>
      </w:r>
      <w:proofErr w:type="spellStart"/>
      <w:r w:rsidR="00E73558">
        <w:rPr>
          <w:sz w:val="28"/>
          <w:szCs w:val="28"/>
        </w:rPr>
        <w:t>микропредприятия</w:t>
      </w:r>
      <w:proofErr w:type="spellEnd"/>
      <w:r w:rsidR="00E73558">
        <w:rPr>
          <w:sz w:val="28"/>
          <w:szCs w:val="28"/>
        </w:rPr>
        <w:t xml:space="preserve">.  </w:t>
      </w:r>
    </w:p>
    <w:p w:rsidR="00E73558" w:rsidRDefault="008A1A8C" w:rsidP="00E73558">
      <w:pPr>
        <w:ind w:firstLine="708"/>
        <w:jc w:val="both"/>
        <w:rPr>
          <w:sz w:val="28"/>
          <w:szCs w:val="28"/>
        </w:rPr>
      </w:pPr>
      <w:r>
        <w:rPr>
          <w:sz w:val="28"/>
          <w:szCs w:val="28"/>
        </w:rPr>
        <w:t>37</w:t>
      </w:r>
      <w:r w:rsidR="00E73558">
        <w:rPr>
          <w:sz w:val="28"/>
          <w:szCs w:val="28"/>
        </w:rPr>
        <w:t>.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w:t>
      </w:r>
    </w:p>
    <w:p w:rsidR="00E73558" w:rsidRDefault="00E73558" w:rsidP="00E73558">
      <w:pPr>
        <w:widowControl w:val="0"/>
        <w:jc w:val="both"/>
        <w:rPr>
          <w:sz w:val="28"/>
          <w:szCs w:val="28"/>
        </w:rPr>
      </w:pPr>
      <w:r>
        <w:rPr>
          <w:sz w:val="28"/>
          <w:szCs w:val="28"/>
        </w:rPr>
        <w:tab/>
        <w:t xml:space="preserve">В ходе наблюдения за соблюдением обязательных требований (мониторингом безопасности) проводится анализ данных об объектах контроля (надзора), имеющихся у </w:t>
      </w:r>
      <w:r w:rsidR="007945DB">
        <w:rPr>
          <w:sz w:val="28"/>
          <w:szCs w:val="28"/>
        </w:rPr>
        <w:t>Министерства</w:t>
      </w:r>
      <w:r>
        <w:rPr>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E73558" w:rsidRDefault="00E73558" w:rsidP="00E73558">
      <w:pPr>
        <w:widowControl w:val="0"/>
        <w:jc w:val="both"/>
        <w:rPr>
          <w:sz w:val="28"/>
          <w:szCs w:val="28"/>
        </w:rPr>
      </w:pPr>
      <w:r>
        <w:rPr>
          <w:sz w:val="28"/>
          <w:szCs w:val="28"/>
        </w:rPr>
        <w:t xml:space="preserve"> </w:t>
      </w:r>
      <w:r>
        <w:rPr>
          <w:sz w:val="28"/>
          <w:szCs w:val="28"/>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статьей 60 Федерального закона № 248.</w:t>
      </w:r>
    </w:p>
    <w:p w:rsidR="00E73558" w:rsidRDefault="00E73558" w:rsidP="00E73558">
      <w:pPr>
        <w:widowControl w:val="0"/>
        <w:jc w:val="both"/>
        <w:rPr>
          <w:sz w:val="28"/>
          <w:szCs w:val="28"/>
        </w:rPr>
      </w:pPr>
      <w:r>
        <w:rPr>
          <w:sz w:val="28"/>
          <w:szCs w:val="28"/>
        </w:rPr>
        <w:tab/>
        <w:t xml:space="preserve">По результатам наблюдения за соблюдением обязательных требований (мониторинга безопасности) контролируемому лицу </w:t>
      </w:r>
      <w:r w:rsidR="00B1289D">
        <w:rPr>
          <w:sz w:val="28"/>
          <w:szCs w:val="28"/>
        </w:rPr>
        <w:t>Министерством</w:t>
      </w:r>
      <w:r>
        <w:rPr>
          <w:sz w:val="28"/>
          <w:szCs w:val="28"/>
        </w:rPr>
        <w:t xml:space="preserve"> направляется отчет по результатам проведения анализа соблюдения застройщиками требований к размещению информации в Единой информационной системе жилищного строительства и отчет по результатам проведения анализа проектной документации.</w:t>
      </w:r>
    </w:p>
    <w:p w:rsidR="00E73558" w:rsidRDefault="00E73558" w:rsidP="00E73558">
      <w:pPr>
        <w:widowControl w:val="0"/>
        <w:jc w:val="both"/>
        <w:rPr>
          <w:sz w:val="28"/>
          <w:szCs w:val="28"/>
        </w:rPr>
      </w:pPr>
      <w:r>
        <w:rPr>
          <w:sz w:val="28"/>
          <w:szCs w:val="28"/>
        </w:rPr>
        <w:t xml:space="preserve"> </w:t>
      </w:r>
      <w:r>
        <w:rPr>
          <w:sz w:val="28"/>
          <w:szCs w:val="28"/>
        </w:rPr>
        <w:tab/>
      </w:r>
    </w:p>
    <w:p w:rsidR="00E73558" w:rsidRDefault="00E73558" w:rsidP="00E73558">
      <w:pPr>
        <w:widowControl w:val="0"/>
        <w:jc w:val="center"/>
        <w:rPr>
          <w:i/>
          <w:sz w:val="28"/>
          <w:szCs w:val="28"/>
        </w:rPr>
      </w:pPr>
      <w:r>
        <w:rPr>
          <w:b/>
          <w:sz w:val="28"/>
          <w:szCs w:val="28"/>
        </w:rPr>
        <w:t>VI.</w:t>
      </w:r>
      <w:r>
        <w:rPr>
          <w:b/>
          <w:sz w:val="28"/>
          <w:szCs w:val="28"/>
        </w:rPr>
        <w:tab/>
        <w:t>Результаты контрольного (надзорного) мероприятия</w:t>
      </w:r>
    </w:p>
    <w:p w:rsidR="00E73558" w:rsidRDefault="00E73558" w:rsidP="00E73558">
      <w:pPr>
        <w:widowControl w:val="0"/>
        <w:jc w:val="both"/>
        <w:rPr>
          <w:sz w:val="32"/>
        </w:rPr>
      </w:pPr>
    </w:p>
    <w:p w:rsidR="00E73558" w:rsidRDefault="008A1A8C" w:rsidP="00E73558">
      <w:pPr>
        <w:ind w:left="708"/>
        <w:jc w:val="both"/>
        <w:rPr>
          <w:sz w:val="28"/>
          <w:szCs w:val="28"/>
        </w:rPr>
      </w:pPr>
      <w:r>
        <w:rPr>
          <w:sz w:val="28"/>
          <w:szCs w:val="28"/>
        </w:rPr>
        <w:t>38</w:t>
      </w:r>
      <w:r w:rsidR="00E73558">
        <w:rPr>
          <w:sz w:val="28"/>
          <w:szCs w:val="28"/>
        </w:rPr>
        <w:t>. Результатами контрольного (надзорного) мероприятия являются:</w:t>
      </w:r>
    </w:p>
    <w:p w:rsidR="00E73558" w:rsidRDefault="00E73558" w:rsidP="00E73558">
      <w:pPr>
        <w:ind w:firstLine="709"/>
        <w:jc w:val="both"/>
        <w:rPr>
          <w:sz w:val="28"/>
          <w:szCs w:val="28"/>
        </w:rPr>
      </w:pPr>
      <w:r>
        <w:rPr>
          <w:sz w:val="28"/>
          <w:szCs w:val="28"/>
        </w:rPr>
        <w:t>1) оценка соблюдения контролируемым лицом обязательных требований;</w:t>
      </w:r>
    </w:p>
    <w:p w:rsidR="00E73558" w:rsidRDefault="00E73558" w:rsidP="00E73558">
      <w:pPr>
        <w:ind w:firstLine="709"/>
        <w:jc w:val="both"/>
        <w:rPr>
          <w:sz w:val="28"/>
          <w:szCs w:val="28"/>
        </w:rPr>
      </w:pPr>
      <w:r>
        <w:rPr>
          <w:sz w:val="28"/>
          <w:szCs w:val="28"/>
        </w:rPr>
        <w:t>создание условий для предупреждения нарушений обязательных требований и (или) прекращения их нарушений;</w:t>
      </w:r>
    </w:p>
    <w:p w:rsidR="00E73558" w:rsidRDefault="00E73558" w:rsidP="00E73558">
      <w:pPr>
        <w:ind w:firstLine="708"/>
        <w:jc w:val="both"/>
        <w:rPr>
          <w:sz w:val="28"/>
          <w:szCs w:val="28"/>
        </w:rPr>
      </w:pPr>
      <w:r>
        <w:rPr>
          <w:sz w:val="28"/>
          <w:szCs w:val="28"/>
        </w:rPr>
        <w:t xml:space="preserve">восстановление нарушенного положения; </w:t>
      </w:r>
    </w:p>
    <w:p w:rsidR="00E73558" w:rsidRDefault="00E73558" w:rsidP="00E73558">
      <w:pPr>
        <w:ind w:firstLine="708"/>
        <w:jc w:val="both"/>
        <w:rPr>
          <w:sz w:val="28"/>
          <w:szCs w:val="28"/>
        </w:rPr>
      </w:pPr>
      <w:r>
        <w:rPr>
          <w:sz w:val="28"/>
          <w:szCs w:val="28"/>
        </w:rPr>
        <w:t>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Федерального закона № 248-ФЗ.</w:t>
      </w:r>
    </w:p>
    <w:p w:rsidR="00E73558" w:rsidRDefault="008A1A8C" w:rsidP="00E73558">
      <w:pPr>
        <w:ind w:firstLine="708"/>
        <w:jc w:val="both"/>
        <w:rPr>
          <w:sz w:val="28"/>
          <w:szCs w:val="28"/>
        </w:rPr>
      </w:pPr>
      <w:r>
        <w:rPr>
          <w:sz w:val="28"/>
          <w:szCs w:val="28"/>
        </w:rPr>
        <w:t>39</w:t>
      </w:r>
      <w:r w:rsidR="00E73558">
        <w:rPr>
          <w:sz w:val="28"/>
          <w:szCs w:val="28"/>
        </w:rPr>
        <w:t xml:space="preserve">. По окончании проведения контрольного (надзорного) мероприятия составляется акт контрольного (надзорного) мероприятия (далее также – акт). </w:t>
      </w:r>
    </w:p>
    <w:p w:rsidR="00E73558" w:rsidRDefault="00E73558" w:rsidP="00E73558">
      <w:pPr>
        <w:ind w:firstLine="708"/>
        <w:jc w:val="both"/>
        <w:rPr>
          <w:sz w:val="28"/>
          <w:szCs w:val="28"/>
        </w:rPr>
      </w:pPr>
      <w:r>
        <w:rPr>
          <w:sz w:val="28"/>
          <w:szCs w:val="28"/>
        </w:rPr>
        <w:t>В случае</w:t>
      </w:r>
      <w:proofErr w:type="gramStart"/>
      <w:r>
        <w:rPr>
          <w:sz w:val="28"/>
          <w:szCs w:val="28"/>
        </w:rPr>
        <w:t>,</w:t>
      </w:r>
      <w:proofErr w:type="gramEnd"/>
      <w:r>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Pr>
          <w:sz w:val="28"/>
          <w:szCs w:val="28"/>
        </w:rPr>
        <w:lastRenderedPageBreak/>
        <w:t xml:space="preserve">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w:t>
      </w:r>
    </w:p>
    <w:p w:rsidR="00E73558" w:rsidRDefault="00E73558" w:rsidP="00E73558">
      <w:pPr>
        <w:ind w:firstLine="708"/>
        <w:jc w:val="both"/>
        <w:rPr>
          <w:sz w:val="28"/>
          <w:szCs w:val="28"/>
        </w:rPr>
      </w:pPr>
      <w:r>
        <w:rPr>
          <w:sz w:val="28"/>
          <w:szCs w:val="28"/>
        </w:rPr>
        <w:t xml:space="preserve">Документы, иные материалы, являющиеся доказательствами нарушения обязательных требований, приобщаются к акту. </w:t>
      </w:r>
    </w:p>
    <w:p w:rsidR="00E73558" w:rsidRDefault="008A1A8C" w:rsidP="00E73558">
      <w:pPr>
        <w:ind w:firstLine="708"/>
        <w:jc w:val="both"/>
        <w:rPr>
          <w:sz w:val="28"/>
          <w:szCs w:val="28"/>
        </w:rPr>
      </w:pPr>
      <w:r>
        <w:rPr>
          <w:sz w:val="28"/>
          <w:szCs w:val="28"/>
        </w:rPr>
        <w:t>40</w:t>
      </w:r>
      <w:r w:rsidR="00E73558">
        <w:rPr>
          <w:sz w:val="28"/>
          <w:szCs w:val="28"/>
        </w:rPr>
        <w:t xml:space="preserve">. Оформление акта производится </w:t>
      </w:r>
      <w:r w:rsidR="00E73558">
        <w:rPr>
          <w:sz w:val="28"/>
          <w:szCs w:val="28"/>
          <w:highlight w:val="yellow"/>
          <w:u w:val="single"/>
        </w:rPr>
        <w:t>на месте</w:t>
      </w:r>
      <w:r w:rsidR="00E73558">
        <w:rPr>
          <w:sz w:val="28"/>
          <w:szCs w:val="28"/>
        </w:rPr>
        <w:t xml:space="preserve"> проведения контрольного (надзорного) мероприятия в день окончания проведения такого мероприятия в соответствии с формой, утвержденной приказом </w:t>
      </w:r>
      <w:r w:rsidR="00E73558">
        <w:t xml:space="preserve"> </w:t>
      </w:r>
      <w:r w:rsidR="00E73558">
        <w:rPr>
          <w:sz w:val="28"/>
          <w:szCs w:val="28"/>
        </w:rPr>
        <w:t>Минэкономразвития России от 31 марта 2021 года  № 151 «О типовых формах документов, используемых контрольным (надзорным) органом».</w:t>
      </w:r>
    </w:p>
    <w:p w:rsidR="00E73558" w:rsidRDefault="008A1A8C" w:rsidP="00E73558">
      <w:pPr>
        <w:ind w:firstLine="708"/>
        <w:jc w:val="both"/>
        <w:rPr>
          <w:sz w:val="28"/>
          <w:szCs w:val="28"/>
        </w:rPr>
      </w:pPr>
      <w:r>
        <w:rPr>
          <w:sz w:val="28"/>
          <w:szCs w:val="28"/>
        </w:rPr>
        <w:t>41</w:t>
      </w:r>
      <w:r w:rsidR="00E73558">
        <w:rPr>
          <w:sz w:val="28"/>
          <w:szCs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73558" w:rsidRDefault="008A1A8C" w:rsidP="00E73558">
      <w:pPr>
        <w:ind w:firstLine="708"/>
        <w:jc w:val="both"/>
        <w:rPr>
          <w:sz w:val="28"/>
          <w:szCs w:val="28"/>
        </w:rPr>
      </w:pPr>
      <w:r>
        <w:rPr>
          <w:sz w:val="28"/>
          <w:szCs w:val="28"/>
        </w:rPr>
        <w:t>42</w:t>
      </w:r>
      <w:r w:rsidR="00E73558">
        <w:rPr>
          <w:sz w:val="28"/>
          <w:szCs w:val="28"/>
        </w:rPr>
        <w:t>. Документы, оформляемые контрольным (надзорным) органом при осуществлении государственного контроля (надзора),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73558" w:rsidRDefault="008A1A8C" w:rsidP="00E73558">
      <w:pPr>
        <w:ind w:firstLine="708"/>
        <w:jc w:val="both"/>
        <w:rPr>
          <w:sz w:val="28"/>
          <w:szCs w:val="28"/>
        </w:rPr>
      </w:pPr>
      <w:r>
        <w:rPr>
          <w:sz w:val="28"/>
          <w:szCs w:val="28"/>
        </w:rPr>
        <w:t>43</w:t>
      </w:r>
      <w:r w:rsidR="00E73558">
        <w:rPr>
          <w:sz w:val="28"/>
          <w:szCs w:val="28"/>
        </w:rPr>
        <w:t>.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73558" w:rsidRDefault="00E73558" w:rsidP="00E73558">
      <w:pPr>
        <w:widowControl w:val="0"/>
        <w:jc w:val="both"/>
        <w:rPr>
          <w:sz w:val="28"/>
          <w:szCs w:val="28"/>
        </w:rPr>
      </w:pPr>
      <w:r>
        <w:rPr>
          <w:sz w:val="28"/>
          <w:szCs w:val="28"/>
        </w:rPr>
        <w:t xml:space="preserve"> </w:t>
      </w:r>
      <w:r>
        <w:rPr>
          <w:sz w:val="28"/>
          <w:szCs w:val="28"/>
        </w:rPr>
        <w:tab/>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73558" w:rsidRDefault="00E73558" w:rsidP="00E73558">
      <w:pPr>
        <w:widowControl w:val="0"/>
        <w:jc w:val="both"/>
        <w:rPr>
          <w:sz w:val="28"/>
          <w:szCs w:val="28"/>
        </w:rPr>
      </w:pPr>
      <w:r>
        <w:rPr>
          <w:sz w:val="28"/>
          <w:szCs w:val="28"/>
        </w:rPr>
        <w:t xml:space="preserve"> </w:t>
      </w:r>
      <w:r>
        <w:rPr>
          <w:sz w:val="28"/>
          <w:szCs w:val="28"/>
        </w:rPr>
        <w:tab/>
      </w:r>
      <w:proofErr w:type="gramStart"/>
      <w:r>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Pr>
          <w:sz w:val="28"/>
          <w:szCs w:val="28"/>
        </w:rPr>
        <w:t xml:space="preserve"> </w:t>
      </w:r>
      <w:proofErr w:type="gramStart"/>
      <w:r>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Pr>
          <w:sz w:val="28"/>
          <w:szCs w:val="28"/>
        </w:rPr>
        <w:t xml:space="preserve"> работы, </w:t>
      </w:r>
      <w:r>
        <w:rPr>
          <w:sz w:val="28"/>
          <w:szCs w:val="28"/>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73558" w:rsidRDefault="00E73558" w:rsidP="00E73558">
      <w:pPr>
        <w:widowControl w:val="0"/>
        <w:jc w:val="both"/>
        <w:rPr>
          <w:sz w:val="28"/>
          <w:szCs w:val="28"/>
        </w:rPr>
      </w:pPr>
      <w:r>
        <w:rPr>
          <w:sz w:val="28"/>
          <w:szCs w:val="28"/>
        </w:rPr>
        <w:t xml:space="preserve"> </w:t>
      </w:r>
      <w:r>
        <w:rPr>
          <w:sz w:val="28"/>
          <w:szCs w:val="28"/>
        </w:rPr>
        <w:tab/>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3558" w:rsidRDefault="00E73558" w:rsidP="00E73558">
      <w:pPr>
        <w:widowControl w:val="0"/>
        <w:jc w:val="both"/>
        <w:rPr>
          <w:sz w:val="28"/>
          <w:szCs w:val="28"/>
        </w:rPr>
      </w:pPr>
      <w:r>
        <w:rPr>
          <w:sz w:val="28"/>
          <w:szCs w:val="28"/>
        </w:rPr>
        <w:t xml:space="preserve"> </w:t>
      </w:r>
      <w:r>
        <w:rPr>
          <w:sz w:val="28"/>
          <w:szCs w:val="28"/>
        </w:rPr>
        <w:tab/>
        <w:t xml:space="preserve">4) принять меры по осуществлению </w:t>
      </w:r>
      <w:proofErr w:type="gramStart"/>
      <w:r>
        <w:rPr>
          <w:sz w:val="28"/>
          <w:szCs w:val="28"/>
        </w:rPr>
        <w:t>контроля за</w:t>
      </w:r>
      <w:proofErr w:type="gramEnd"/>
      <w:r>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73558" w:rsidRDefault="00E73558" w:rsidP="00E73558">
      <w:pPr>
        <w:widowControl w:val="0"/>
        <w:jc w:val="both"/>
        <w:rPr>
          <w:sz w:val="28"/>
          <w:szCs w:val="28"/>
        </w:rPr>
      </w:pPr>
      <w:r>
        <w:rPr>
          <w:sz w:val="28"/>
          <w:szCs w:val="28"/>
        </w:rPr>
        <w:t xml:space="preserve"> </w:t>
      </w:r>
      <w:r>
        <w:rPr>
          <w:sz w:val="28"/>
          <w:szCs w:val="28"/>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3558" w:rsidRDefault="008A1A8C" w:rsidP="00E73558">
      <w:pPr>
        <w:widowControl w:val="0"/>
        <w:jc w:val="both"/>
        <w:rPr>
          <w:sz w:val="28"/>
          <w:szCs w:val="28"/>
        </w:rPr>
      </w:pPr>
      <w:r>
        <w:rPr>
          <w:sz w:val="28"/>
          <w:szCs w:val="28"/>
        </w:rPr>
        <w:t xml:space="preserve"> </w:t>
      </w:r>
      <w:r>
        <w:rPr>
          <w:sz w:val="28"/>
          <w:szCs w:val="28"/>
        </w:rPr>
        <w:tab/>
        <w:t>44</w:t>
      </w:r>
      <w:r w:rsidR="00E73558">
        <w:rPr>
          <w:sz w:val="28"/>
          <w:szCs w:val="28"/>
        </w:rPr>
        <w:t xml:space="preserve">. В случае поступления в </w:t>
      </w:r>
      <w:r w:rsidR="00281611">
        <w:rPr>
          <w:sz w:val="28"/>
          <w:szCs w:val="28"/>
        </w:rPr>
        <w:t>Министерство</w:t>
      </w:r>
      <w:r w:rsidR="00E73558">
        <w:rPr>
          <w:sz w:val="28"/>
          <w:szCs w:val="28"/>
        </w:rPr>
        <w:t xml:space="preserve"> возражений в отношении акта контрольного (надзорного) мероприятия в целом или его отдельных положений, </w:t>
      </w:r>
      <w:r w:rsidR="00281611">
        <w:rPr>
          <w:sz w:val="28"/>
          <w:szCs w:val="28"/>
        </w:rPr>
        <w:t>Министерство</w:t>
      </w:r>
      <w:r w:rsidR="00E73558">
        <w:rPr>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w:t>
      </w:r>
    </w:p>
    <w:p w:rsidR="00E73558" w:rsidRDefault="00E73558" w:rsidP="00E73558">
      <w:pPr>
        <w:widowControl w:val="0"/>
        <w:ind w:firstLine="708"/>
        <w:jc w:val="both"/>
        <w:rPr>
          <w:sz w:val="28"/>
          <w:szCs w:val="28"/>
        </w:rPr>
      </w:pPr>
      <w:r>
        <w:rPr>
          <w:sz w:val="28"/>
          <w:szCs w:val="28"/>
        </w:rPr>
        <w:t xml:space="preserve">Консультации проводятся при личном обращении, посредством телефонной связи, видео-конференц-связи,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 </w:t>
      </w:r>
    </w:p>
    <w:p w:rsidR="00E73558" w:rsidRDefault="00E73558" w:rsidP="00E73558">
      <w:pPr>
        <w:widowControl w:val="0"/>
        <w:ind w:firstLine="708"/>
        <w:jc w:val="both"/>
        <w:rPr>
          <w:sz w:val="28"/>
          <w:szCs w:val="28"/>
        </w:rPr>
      </w:pPr>
      <w:r>
        <w:rPr>
          <w:sz w:val="28"/>
          <w:szCs w:val="28"/>
        </w:rPr>
        <w:t xml:space="preserve">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E73558" w:rsidRDefault="00E73558" w:rsidP="00E73558">
      <w:pPr>
        <w:widowControl w:val="0"/>
        <w:jc w:val="both"/>
        <w:rPr>
          <w:sz w:val="28"/>
          <w:szCs w:val="28"/>
        </w:rPr>
      </w:pPr>
      <w:r>
        <w:rPr>
          <w:sz w:val="28"/>
          <w:szCs w:val="28"/>
        </w:rPr>
        <w:t xml:space="preserve">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 </w:t>
      </w:r>
    </w:p>
    <w:p w:rsidR="00E73558" w:rsidRDefault="00E73558" w:rsidP="00E73558">
      <w:pPr>
        <w:widowControl w:val="0"/>
        <w:ind w:firstLine="708"/>
        <w:jc w:val="both"/>
        <w:rPr>
          <w:sz w:val="28"/>
          <w:szCs w:val="28"/>
        </w:rPr>
      </w:pPr>
      <w:r>
        <w:rPr>
          <w:sz w:val="28"/>
          <w:szCs w:val="28"/>
        </w:rPr>
        <w:t xml:space="preserve">Протокол консультаций рассматривается Службой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 </w:t>
      </w:r>
    </w:p>
    <w:p w:rsidR="00E73558" w:rsidRDefault="008A1A8C" w:rsidP="00E73558">
      <w:pPr>
        <w:widowControl w:val="0"/>
        <w:ind w:firstLine="708"/>
        <w:jc w:val="both"/>
        <w:rPr>
          <w:sz w:val="28"/>
          <w:szCs w:val="28"/>
        </w:rPr>
      </w:pPr>
      <w:r>
        <w:rPr>
          <w:sz w:val="28"/>
          <w:szCs w:val="28"/>
        </w:rPr>
        <w:t>45</w:t>
      </w:r>
      <w:r w:rsidR="00E73558">
        <w:rPr>
          <w:sz w:val="28"/>
          <w:szCs w:val="28"/>
        </w:rPr>
        <w:t xml:space="preserve">. Должностными лицами </w:t>
      </w:r>
      <w:r w:rsidR="00702E77">
        <w:rPr>
          <w:sz w:val="28"/>
          <w:szCs w:val="28"/>
        </w:rPr>
        <w:t>Министерства</w:t>
      </w:r>
      <w:r w:rsidR="00E73558">
        <w:rPr>
          <w:sz w:val="28"/>
          <w:szCs w:val="28"/>
        </w:rPr>
        <w:t xml:space="preserve">, вынесшими решения по результатам проведения контрольного (надзорного) мероприятия (далее – решения), рассматриваются следующие вопросы, связанные с исполнением решений: </w:t>
      </w:r>
    </w:p>
    <w:p w:rsidR="00E73558" w:rsidRDefault="00E73558" w:rsidP="00E73558">
      <w:pPr>
        <w:widowControl w:val="0"/>
        <w:ind w:firstLine="708"/>
        <w:jc w:val="both"/>
        <w:rPr>
          <w:sz w:val="28"/>
          <w:szCs w:val="28"/>
        </w:rPr>
      </w:pPr>
      <w:r>
        <w:rPr>
          <w:sz w:val="28"/>
          <w:szCs w:val="28"/>
        </w:rPr>
        <w:t>1) о разъяснении способа и порядка исполнения решения;</w:t>
      </w:r>
    </w:p>
    <w:p w:rsidR="00E73558" w:rsidRDefault="00E73558" w:rsidP="00E73558">
      <w:pPr>
        <w:widowControl w:val="0"/>
        <w:ind w:firstLine="708"/>
        <w:jc w:val="both"/>
        <w:rPr>
          <w:sz w:val="28"/>
          <w:szCs w:val="28"/>
        </w:rPr>
      </w:pPr>
      <w:r>
        <w:rPr>
          <w:sz w:val="28"/>
          <w:szCs w:val="28"/>
        </w:rPr>
        <w:lastRenderedPageBreak/>
        <w:t xml:space="preserve"> 2) об отсрочке исполнения решения; </w:t>
      </w:r>
    </w:p>
    <w:p w:rsidR="00E73558" w:rsidRDefault="00E73558" w:rsidP="00E73558">
      <w:pPr>
        <w:widowControl w:val="0"/>
        <w:ind w:firstLine="708"/>
        <w:jc w:val="both"/>
        <w:rPr>
          <w:sz w:val="28"/>
          <w:szCs w:val="28"/>
        </w:rPr>
      </w:pPr>
      <w:r>
        <w:rPr>
          <w:sz w:val="28"/>
          <w:szCs w:val="28"/>
        </w:rPr>
        <w:t xml:space="preserve">3) о приостановлении исполнения решения, возобновлении ранее приостановленного исполнения решения; </w:t>
      </w:r>
    </w:p>
    <w:p w:rsidR="00E73558" w:rsidRDefault="00E73558" w:rsidP="00E73558">
      <w:pPr>
        <w:widowControl w:val="0"/>
        <w:ind w:firstLine="708"/>
        <w:jc w:val="both"/>
        <w:rPr>
          <w:sz w:val="28"/>
          <w:szCs w:val="28"/>
        </w:rPr>
      </w:pPr>
      <w:r>
        <w:rPr>
          <w:sz w:val="28"/>
          <w:szCs w:val="28"/>
        </w:rPr>
        <w:t xml:space="preserve">4) о прекращении исполнения решения. </w:t>
      </w:r>
    </w:p>
    <w:p w:rsidR="00E73558" w:rsidRDefault="00E73558" w:rsidP="00E73558">
      <w:pPr>
        <w:widowControl w:val="0"/>
        <w:ind w:firstLine="708"/>
        <w:jc w:val="both"/>
        <w:rPr>
          <w:sz w:val="28"/>
          <w:szCs w:val="28"/>
        </w:rPr>
      </w:pPr>
      <w:r>
        <w:rPr>
          <w:sz w:val="28"/>
          <w:szCs w:val="28"/>
        </w:rPr>
        <w:t xml:space="preserve">Вопросы, связанные с исполнением решений, рассматриваются инспектором, вынесшим решение, по ходатайству контролируемого лица или по представлению инспектора в течение десяти дней со дня поступления в </w:t>
      </w:r>
      <w:r w:rsidR="00702E77">
        <w:rPr>
          <w:sz w:val="28"/>
          <w:szCs w:val="28"/>
        </w:rPr>
        <w:t>Министерство</w:t>
      </w:r>
      <w:r>
        <w:rPr>
          <w:sz w:val="28"/>
          <w:szCs w:val="28"/>
        </w:rPr>
        <w:t xml:space="preserve"> ходатайства или направления представления. В случае отсутствия указанного инспектора, вопросы передаются на рассмотрение иного инспектора Службы.</w:t>
      </w:r>
    </w:p>
    <w:p w:rsidR="00E73558" w:rsidRDefault="00E73558" w:rsidP="00E73558">
      <w:pPr>
        <w:widowControl w:val="0"/>
        <w:ind w:firstLine="708"/>
        <w:jc w:val="both"/>
        <w:rPr>
          <w:sz w:val="28"/>
          <w:szCs w:val="28"/>
        </w:rPr>
      </w:pPr>
      <w:r>
        <w:rPr>
          <w:sz w:val="28"/>
          <w:szCs w:val="28"/>
        </w:rPr>
        <w:t xml:space="preserve"> Контролируемое лицо информируется о месте и времени рассмотрения вопросов, связанных с исполнением решений. Неявка контролируемого лица без уважительной причины не является препятствием для рассмотрения соответствующих вопросов. </w:t>
      </w:r>
    </w:p>
    <w:p w:rsidR="00E73558" w:rsidRDefault="00E73558" w:rsidP="00E73558">
      <w:pPr>
        <w:widowControl w:val="0"/>
        <w:ind w:firstLine="708"/>
        <w:jc w:val="both"/>
        <w:rPr>
          <w:i/>
          <w:sz w:val="28"/>
          <w:szCs w:val="28"/>
        </w:rPr>
      </w:pPr>
      <w:r>
        <w:rPr>
          <w:sz w:val="28"/>
          <w:szCs w:val="28"/>
        </w:rPr>
        <w:t>Решение, принятое по результатам рассмотрения вопросов, связанных с исполнением решения, доводится до контролируемого лица.</w:t>
      </w:r>
    </w:p>
    <w:p w:rsidR="00E73558" w:rsidRDefault="00E73558" w:rsidP="00E73558">
      <w:pPr>
        <w:widowControl w:val="0"/>
        <w:jc w:val="both"/>
        <w:rPr>
          <w:sz w:val="28"/>
          <w:szCs w:val="28"/>
        </w:rPr>
      </w:pPr>
      <w:r>
        <w:rPr>
          <w:sz w:val="32"/>
        </w:rPr>
        <w:tab/>
      </w:r>
      <w:r w:rsidR="008A1A8C">
        <w:rPr>
          <w:sz w:val="28"/>
          <w:szCs w:val="28"/>
        </w:rPr>
        <w:t>46</w:t>
      </w:r>
      <w:r>
        <w:rPr>
          <w:sz w:val="28"/>
          <w:szCs w:val="28"/>
        </w:rPr>
        <w:t xml:space="preserve">. Информация об исполнении решения </w:t>
      </w:r>
      <w:r w:rsidR="00702E77">
        <w:rPr>
          <w:sz w:val="28"/>
          <w:szCs w:val="28"/>
        </w:rPr>
        <w:t>Министерства</w:t>
      </w:r>
      <w:r>
        <w:rPr>
          <w:sz w:val="28"/>
          <w:szCs w:val="28"/>
        </w:rPr>
        <w:t xml:space="preserve"> в полном объеме вносится в единый реестр контрольных (надзорных) мероприятий.</w:t>
      </w:r>
    </w:p>
    <w:p w:rsidR="00E73558" w:rsidRDefault="00E73558" w:rsidP="00E73558">
      <w:pPr>
        <w:widowControl w:val="0"/>
        <w:jc w:val="both"/>
        <w:rPr>
          <w:sz w:val="28"/>
          <w:szCs w:val="28"/>
        </w:rPr>
      </w:pPr>
    </w:p>
    <w:p w:rsidR="00627040" w:rsidRDefault="00E73558" w:rsidP="00E73558">
      <w:pPr>
        <w:widowControl w:val="0"/>
        <w:jc w:val="center"/>
        <w:rPr>
          <w:b/>
          <w:sz w:val="28"/>
          <w:szCs w:val="28"/>
        </w:rPr>
      </w:pPr>
      <w:r>
        <w:rPr>
          <w:b/>
          <w:sz w:val="28"/>
          <w:szCs w:val="28"/>
        </w:rPr>
        <w:t>VII.</w:t>
      </w:r>
      <w:r>
        <w:rPr>
          <w:b/>
          <w:sz w:val="28"/>
          <w:szCs w:val="28"/>
        </w:rPr>
        <w:tab/>
      </w:r>
      <w:r w:rsidR="00627040">
        <w:rPr>
          <w:b/>
          <w:sz w:val="28"/>
          <w:szCs w:val="28"/>
        </w:rPr>
        <w:t>Специальные режимы государственного контроля (надзора)</w:t>
      </w:r>
    </w:p>
    <w:p w:rsidR="00F955D7" w:rsidRDefault="00F955D7" w:rsidP="00E73558">
      <w:pPr>
        <w:widowControl w:val="0"/>
        <w:jc w:val="center"/>
        <w:rPr>
          <w:b/>
          <w:sz w:val="28"/>
          <w:szCs w:val="28"/>
        </w:rPr>
      </w:pPr>
    </w:p>
    <w:p w:rsidR="00627040" w:rsidRPr="00F955D7" w:rsidRDefault="00627040" w:rsidP="00F955D7">
      <w:pPr>
        <w:autoSpaceDE w:val="0"/>
        <w:autoSpaceDN w:val="0"/>
        <w:adjustRightInd w:val="0"/>
        <w:ind w:firstLine="708"/>
        <w:jc w:val="both"/>
        <w:rPr>
          <w:rFonts w:eastAsiaTheme="minorHAnsi"/>
          <w:sz w:val="28"/>
          <w:szCs w:val="28"/>
          <w:lang w:eastAsia="en-US"/>
        </w:rPr>
      </w:pPr>
      <w:r>
        <w:rPr>
          <w:sz w:val="28"/>
          <w:szCs w:val="28"/>
        </w:rPr>
        <w:t>47</w:t>
      </w:r>
      <w:r w:rsidRPr="00F955D7">
        <w:rPr>
          <w:sz w:val="28"/>
          <w:szCs w:val="28"/>
        </w:rPr>
        <w:t>. Министерством осуществляется мониторинг</w:t>
      </w:r>
      <w:r w:rsidRPr="00F955D7">
        <w:rPr>
          <w:rFonts w:eastAsiaTheme="minorHAnsi"/>
          <w:sz w:val="28"/>
          <w:szCs w:val="28"/>
          <w:lang w:eastAsia="en-US"/>
        </w:rPr>
        <w:t xml:space="preserve"> в целях предотвращения причинения вреда (ущерба) охраняемым законом ценностям.</w:t>
      </w:r>
    </w:p>
    <w:p w:rsidR="00F955D7" w:rsidRPr="00F955D7" w:rsidRDefault="00F955D7" w:rsidP="00627040">
      <w:pPr>
        <w:autoSpaceDE w:val="0"/>
        <w:autoSpaceDN w:val="0"/>
        <w:adjustRightInd w:val="0"/>
        <w:jc w:val="both"/>
        <w:rPr>
          <w:rFonts w:eastAsiaTheme="minorHAnsi"/>
          <w:sz w:val="28"/>
          <w:szCs w:val="28"/>
          <w:lang w:eastAsia="en-US"/>
        </w:rPr>
      </w:pPr>
      <w:r w:rsidRPr="00F955D7">
        <w:rPr>
          <w:rFonts w:eastAsiaTheme="minorHAnsi"/>
          <w:sz w:val="28"/>
          <w:szCs w:val="28"/>
          <w:lang w:eastAsia="en-US"/>
        </w:rPr>
        <w:tab/>
        <w:t xml:space="preserve">48. </w:t>
      </w:r>
      <w:r w:rsidRPr="00F955D7">
        <w:rPr>
          <w:sz w:val="28"/>
          <w:szCs w:val="28"/>
          <w:shd w:val="clear" w:color="auto" w:fill="FDFDFD"/>
        </w:rPr>
        <w:t>Мониторинг осуществляется в случае изъявления желания контролируемого лица.</w:t>
      </w:r>
    </w:p>
    <w:p w:rsidR="00627040" w:rsidRDefault="00F955D7" w:rsidP="00627040">
      <w:pPr>
        <w:widowControl w:val="0"/>
        <w:ind w:firstLine="708"/>
        <w:jc w:val="both"/>
        <w:rPr>
          <w:sz w:val="28"/>
          <w:szCs w:val="28"/>
          <w:shd w:val="clear" w:color="auto" w:fill="FDFDFD"/>
        </w:rPr>
      </w:pPr>
      <w:r>
        <w:rPr>
          <w:sz w:val="28"/>
          <w:szCs w:val="28"/>
        </w:rPr>
        <w:t xml:space="preserve">49. </w:t>
      </w:r>
      <w:r w:rsidRPr="00F955D7">
        <w:rPr>
          <w:sz w:val="28"/>
          <w:szCs w:val="28"/>
          <w:shd w:val="clear" w:color="auto" w:fill="FDFDFD"/>
        </w:rPr>
        <w:t>Требованием, которому должно соответствовать контролируемое лицо для осуществления мониторинга, является наличие возможности для подключения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w:t>
      </w:r>
    </w:p>
    <w:p w:rsidR="00F955D7" w:rsidRDefault="00F955D7" w:rsidP="00627040">
      <w:pPr>
        <w:widowControl w:val="0"/>
        <w:ind w:firstLine="708"/>
        <w:jc w:val="both"/>
        <w:rPr>
          <w:sz w:val="28"/>
          <w:szCs w:val="28"/>
          <w:shd w:val="clear" w:color="auto" w:fill="FDFDFD"/>
        </w:rPr>
      </w:pPr>
      <w:r>
        <w:rPr>
          <w:sz w:val="28"/>
          <w:szCs w:val="28"/>
          <w:shd w:val="clear" w:color="auto" w:fill="FDFDFD"/>
        </w:rPr>
        <w:t xml:space="preserve">50. </w:t>
      </w:r>
      <w:r w:rsidRPr="00F955D7">
        <w:rPr>
          <w:sz w:val="28"/>
          <w:szCs w:val="28"/>
          <w:shd w:val="clear" w:color="auto" w:fill="FDFDFD"/>
        </w:rPr>
        <w:t>Требованием, которому должно соответствовать контролируемое лицо для осуществления мониторинга, является наличие возможности для подключения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w:t>
      </w:r>
    </w:p>
    <w:p w:rsidR="00F955D7" w:rsidRDefault="00F955D7" w:rsidP="00627040">
      <w:pPr>
        <w:widowControl w:val="0"/>
        <w:ind w:firstLine="708"/>
        <w:jc w:val="both"/>
        <w:rPr>
          <w:sz w:val="28"/>
          <w:szCs w:val="28"/>
          <w:shd w:val="clear" w:color="auto" w:fill="FDFDFD"/>
        </w:rPr>
      </w:pPr>
      <w:r>
        <w:rPr>
          <w:sz w:val="28"/>
          <w:szCs w:val="28"/>
          <w:shd w:val="clear" w:color="auto" w:fill="FDFDFD"/>
        </w:rPr>
        <w:t xml:space="preserve">51. </w:t>
      </w:r>
      <w:r w:rsidRPr="00F955D7">
        <w:rPr>
          <w:sz w:val="28"/>
          <w:szCs w:val="28"/>
          <w:shd w:val="clear" w:color="auto" w:fill="FDFDFD"/>
        </w:rPr>
        <w:t xml:space="preserve">Подключение контролируемого лица (объекта) к автоматизированным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обеспечивается уполномоченными должностными лицами </w:t>
      </w:r>
      <w:r>
        <w:rPr>
          <w:sz w:val="28"/>
          <w:szCs w:val="28"/>
          <w:shd w:val="clear" w:color="auto" w:fill="FDFDFD"/>
        </w:rPr>
        <w:t>Министерства</w:t>
      </w:r>
      <w:r w:rsidRPr="00F955D7">
        <w:rPr>
          <w:sz w:val="28"/>
          <w:szCs w:val="28"/>
          <w:shd w:val="clear" w:color="auto" w:fill="FDFDFD"/>
        </w:rPr>
        <w:t xml:space="preserve"> путем установки необходимого технического оснащения и программного обеспечения.</w:t>
      </w:r>
    </w:p>
    <w:p w:rsidR="00F955D7" w:rsidRDefault="00F955D7" w:rsidP="00627040">
      <w:pPr>
        <w:widowControl w:val="0"/>
        <w:ind w:firstLine="708"/>
        <w:jc w:val="both"/>
        <w:rPr>
          <w:sz w:val="28"/>
          <w:szCs w:val="28"/>
          <w:shd w:val="clear" w:color="auto" w:fill="FDFDFD"/>
        </w:rPr>
      </w:pPr>
      <w:r>
        <w:rPr>
          <w:sz w:val="28"/>
          <w:szCs w:val="28"/>
          <w:shd w:val="clear" w:color="auto" w:fill="FDFDFD"/>
        </w:rPr>
        <w:t xml:space="preserve">52. </w:t>
      </w:r>
      <w:r w:rsidRPr="00F955D7">
        <w:rPr>
          <w:sz w:val="28"/>
          <w:szCs w:val="28"/>
          <w:shd w:val="clear" w:color="auto" w:fill="FDFDFD"/>
        </w:rPr>
        <w:t>Обмен документами и иной информацией осуществляется с использованием автоматизированных систем сбора и обработки данных.</w:t>
      </w:r>
    </w:p>
    <w:p w:rsidR="00F955D7" w:rsidRPr="00F955D7" w:rsidRDefault="00F955D7" w:rsidP="00F955D7">
      <w:pPr>
        <w:pStyle w:val="a5"/>
        <w:shd w:val="clear" w:color="auto" w:fill="FDFDFD"/>
        <w:spacing w:before="0" w:beforeAutospacing="0" w:after="0" w:afterAutospacing="0"/>
        <w:ind w:firstLine="708"/>
        <w:jc w:val="both"/>
        <w:textAlignment w:val="baseline"/>
        <w:rPr>
          <w:sz w:val="28"/>
          <w:szCs w:val="28"/>
        </w:rPr>
      </w:pPr>
      <w:r>
        <w:rPr>
          <w:sz w:val="28"/>
          <w:szCs w:val="28"/>
          <w:shd w:val="clear" w:color="auto" w:fill="FDFDFD"/>
        </w:rPr>
        <w:lastRenderedPageBreak/>
        <w:t>53.</w:t>
      </w:r>
      <w:r w:rsidRPr="00F955D7">
        <w:rPr>
          <w:rFonts w:ascii="Arial" w:hAnsi="Arial" w:cs="Arial"/>
          <w:color w:val="111111"/>
          <w:sz w:val="27"/>
          <w:szCs w:val="27"/>
        </w:rPr>
        <w:t xml:space="preserve"> </w:t>
      </w:r>
      <w:r w:rsidRPr="00F955D7">
        <w:rPr>
          <w:sz w:val="28"/>
          <w:szCs w:val="28"/>
        </w:rPr>
        <w:t>Характеристики автоматизированных информационных систем сбора и обработки данных, сре</w:t>
      </w:r>
      <w:proofErr w:type="gramStart"/>
      <w:r w:rsidRPr="00F955D7">
        <w:rPr>
          <w:sz w:val="28"/>
          <w:szCs w:val="28"/>
        </w:rPr>
        <w:t>дств сб</w:t>
      </w:r>
      <w:proofErr w:type="gramEnd"/>
      <w:r w:rsidRPr="00F955D7">
        <w:rPr>
          <w:sz w:val="28"/>
          <w:szCs w:val="28"/>
        </w:rPr>
        <w:t>ора или фиксации информации, а также программное обеспечение должны обеспечивать осуществление мониторинга.</w:t>
      </w:r>
    </w:p>
    <w:p w:rsidR="00F955D7" w:rsidRPr="00F955D7" w:rsidRDefault="00F955D7" w:rsidP="00F955D7">
      <w:pPr>
        <w:shd w:val="clear" w:color="auto" w:fill="FDFDFD"/>
        <w:ind w:firstLine="708"/>
        <w:jc w:val="both"/>
        <w:textAlignment w:val="baseline"/>
        <w:rPr>
          <w:sz w:val="28"/>
          <w:szCs w:val="28"/>
        </w:rPr>
      </w:pPr>
      <w:r w:rsidRPr="00F955D7">
        <w:rPr>
          <w:sz w:val="28"/>
          <w:szCs w:val="28"/>
        </w:rPr>
        <w:t xml:space="preserve">59. Количество необходимого оборудования, программного обеспечения, а также места их установки определяются уполномоченными должностными лицами </w:t>
      </w:r>
      <w:r>
        <w:rPr>
          <w:sz w:val="28"/>
          <w:szCs w:val="28"/>
        </w:rPr>
        <w:t>Министерства</w:t>
      </w:r>
      <w:r w:rsidRPr="00F955D7">
        <w:rPr>
          <w:sz w:val="28"/>
          <w:szCs w:val="28"/>
        </w:rPr>
        <w:t xml:space="preserve"> по согласованию с контролируемым лицом.</w:t>
      </w:r>
    </w:p>
    <w:p w:rsidR="00F955D7" w:rsidRPr="00F955D7" w:rsidRDefault="00F955D7" w:rsidP="00F955D7">
      <w:pPr>
        <w:shd w:val="clear" w:color="auto" w:fill="FDFDFD"/>
        <w:ind w:firstLine="708"/>
        <w:jc w:val="both"/>
        <w:textAlignment w:val="baseline"/>
        <w:rPr>
          <w:sz w:val="28"/>
          <w:szCs w:val="28"/>
        </w:rPr>
      </w:pPr>
      <w:r w:rsidRPr="00F955D7">
        <w:rPr>
          <w:sz w:val="28"/>
          <w:szCs w:val="28"/>
        </w:rPr>
        <w:t>60. </w:t>
      </w:r>
      <w:proofErr w:type="gramStart"/>
      <w:r w:rsidRPr="00F955D7">
        <w:rPr>
          <w:sz w:val="28"/>
          <w:szCs w:val="28"/>
        </w:rPr>
        <w:t xml:space="preserve">Уполномоченное должностное лицо </w:t>
      </w:r>
      <w:r>
        <w:rPr>
          <w:sz w:val="28"/>
          <w:szCs w:val="28"/>
        </w:rPr>
        <w:t>Министерства</w:t>
      </w:r>
      <w:r w:rsidRPr="00F955D7">
        <w:rPr>
          <w:sz w:val="28"/>
          <w:szCs w:val="28"/>
        </w:rPr>
        <w:t xml:space="preserve"> принимает решение о прекращении осуществления мониторинга в одном из случаев, предусмотренных частью 10 статьи 96 Федерального закона "О государственном контроле (надзоре) и муниципальном контроле в Российской Федерации", а также в случае прекращения осуществления деятельности в области</w:t>
      </w:r>
      <w:r>
        <w:rPr>
          <w:sz w:val="28"/>
          <w:szCs w:val="28"/>
        </w:rPr>
        <w:t xml:space="preserve"> долевого строительства многоквартирных домов и (или) иных объектов недвижимости на территории Республики Алтай.</w:t>
      </w:r>
      <w:proofErr w:type="gramEnd"/>
    </w:p>
    <w:p w:rsidR="00F955D7" w:rsidRPr="00627040" w:rsidRDefault="00F955D7" w:rsidP="00627040">
      <w:pPr>
        <w:widowControl w:val="0"/>
        <w:ind w:firstLine="708"/>
        <w:jc w:val="both"/>
        <w:rPr>
          <w:sz w:val="28"/>
          <w:szCs w:val="28"/>
        </w:rPr>
      </w:pPr>
    </w:p>
    <w:p w:rsidR="00E73558" w:rsidRDefault="00627040" w:rsidP="00E73558">
      <w:pPr>
        <w:widowControl w:val="0"/>
        <w:jc w:val="center"/>
        <w:rPr>
          <w:b/>
          <w:sz w:val="28"/>
          <w:szCs w:val="28"/>
        </w:rPr>
      </w:pPr>
      <w:r>
        <w:rPr>
          <w:b/>
          <w:sz w:val="28"/>
          <w:szCs w:val="28"/>
          <w:lang w:val="en-US"/>
        </w:rPr>
        <w:t>VIII</w:t>
      </w:r>
      <w:r w:rsidRPr="00627040">
        <w:rPr>
          <w:b/>
          <w:sz w:val="28"/>
          <w:szCs w:val="28"/>
        </w:rPr>
        <w:t xml:space="preserve">. </w:t>
      </w:r>
      <w:r w:rsidR="00E73558">
        <w:rPr>
          <w:b/>
          <w:sz w:val="28"/>
          <w:szCs w:val="28"/>
        </w:rPr>
        <w:t>Обжалование решений контрольных (надзорных) органов, действий (бездействия) их должностных лиц</w:t>
      </w:r>
    </w:p>
    <w:p w:rsidR="00E73558" w:rsidRDefault="00E73558" w:rsidP="00702E77">
      <w:pPr>
        <w:widowControl w:val="0"/>
        <w:rPr>
          <w:sz w:val="28"/>
          <w:szCs w:val="28"/>
        </w:rPr>
      </w:pPr>
    </w:p>
    <w:p w:rsidR="00E73558" w:rsidRDefault="001C5085" w:rsidP="00E73558">
      <w:pPr>
        <w:widowControl w:val="0"/>
        <w:jc w:val="both"/>
        <w:rPr>
          <w:sz w:val="28"/>
          <w:szCs w:val="28"/>
        </w:rPr>
      </w:pPr>
      <w:r>
        <w:rPr>
          <w:sz w:val="28"/>
          <w:szCs w:val="28"/>
        </w:rPr>
        <w:t xml:space="preserve"> </w:t>
      </w:r>
      <w:r>
        <w:rPr>
          <w:sz w:val="28"/>
          <w:szCs w:val="28"/>
        </w:rPr>
        <w:tab/>
        <w:t>61</w:t>
      </w:r>
      <w:r w:rsidR="00E73558">
        <w:rPr>
          <w:sz w:val="28"/>
          <w:szCs w:val="28"/>
        </w:rPr>
        <w:t>.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w:t>
      </w:r>
    </w:p>
    <w:p w:rsidR="00E73558" w:rsidRDefault="00E73558" w:rsidP="00E73558">
      <w:pPr>
        <w:widowControl w:val="0"/>
        <w:jc w:val="both"/>
        <w:rPr>
          <w:sz w:val="28"/>
          <w:szCs w:val="28"/>
        </w:rPr>
      </w:pPr>
      <w:r>
        <w:rPr>
          <w:sz w:val="28"/>
          <w:szCs w:val="28"/>
        </w:rPr>
        <w:t xml:space="preserve"> </w:t>
      </w:r>
      <w:r>
        <w:rPr>
          <w:sz w:val="28"/>
          <w:szCs w:val="28"/>
        </w:rPr>
        <w:tab/>
        <w:t>1) решений, принятых по результатам контрольных (надзорных) мероприятий, в том числе в части сроков исполнения этих решений;</w:t>
      </w:r>
    </w:p>
    <w:p w:rsidR="00E73558" w:rsidRDefault="00E73558" w:rsidP="00E73558">
      <w:pPr>
        <w:widowControl w:val="0"/>
        <w:jc w:val="both"/>
        <w:rPr>
          <w:sz w:val="28"/>
          <w:szCs w:val="28"/>
        </w:rPr>
      </w:pPr>
      <w:r>
        <w:rPr>
          <w:sz w:val="28"/>
          <w:szCs w:val="28"/>
        </w:rPr>
        <w:t xml:space="preserve"> </w:t>
      </w:r>
      <w:r>
        <w:rPr>
          <w:sz w:val="28"/>
          <w:szCs w:val="28"/>
        </w:rPr>
        <w:tab/>
        <w:t>2) иных решений контрольных (надзорных) органов, действий (бездействия) их должностных лиц.</w:t>
      </w:r>
    </w:p>
    <w:p w:rsidR="00E73558" w:rsidRDefault="001C5085" w:rsidP="00E73558">
      <w:pPr>
        <w:widowControl w:val="0"/>
        <w:ind w:firstLine="708"/>
        <w:jc w:val="both"/>
        <w:rPr>
          <w:sz w:val="28"/>
          <w:szCs w:val="28"/>
        </w:rPr>
      </w:pPr>
      <w:r>
        <w:rPr>
          <w:sz w:val="28"/>
          <w:szCs w:val="28"/>
        </w:rPr>
        <w:t>62</w:t>
      </w:r>
      <w:r w:rsidR="00E73558">
        <w:rPr>
          <w:sz w:val="28"/>
          <w:szCs w:val="28"/>
        </w:rPr>
        <w:t>. Жалоба подается контролируемым лицом в электронном виде с использованием личного кабинета проверяемого лица портала КНД.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02E77" w:rsidRPr="00702E77" w:rsidRDefault="001C5085" w:rsidP="00702E77">
      <w:pPr>
        <w:autoSpaceDE w:val="0"/>
        <w:autoSpaceDN w:val="0"/>
        <w:adjustRightInd w:val="0"/>
        <w:ind w:firstLine="708"/>
        <w:jc w:val="both"/>
        <w:rPr>
          <w:rFonts w:eastAsiaTheme="minorHAnsi"/>
          <w:sz w:val="28"/>
          <w:szCs w:val="28"/>
          <w:lang w:eastAsia="en-US"/>
        </w:rPr>
      </w:pPr>
      <w:r>
        <w:rPr>
          <w:sz w:val="28"/>
          <w:szCs w:val="28"/>
        </w:rPr>
        <w:t>63</w:t>
      </w:r>
      <w:r w:rsidR="00702E77">
        <w:rPr>
          <w:sz w:val="28"/>
          <w:szCs w:val="28"/>
        </w:rPr>
        <w:t xml:space="preserve">. </w:t>
      </w:r>
      <w:proofErr w:type="gramStart"/>
      <w:r w:rsidR="00702E77">
        <w:rPr>
          <w:rFonts w:eastAsiaTheme="minorHAnsi"/>
          <w:sz w:val="28"/>
          <w:szCs w:val="28"/>
          <w:lang w:eastAsia="en-US"/>
        </w:rP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r w:rsidR="00F93531">
        <w:rPr>
          <w:rFonts w:eastAsiaTheme="minorHAnsi"/>
          <w:sz w:val="28"/>
          <w:szCs w:val="28"/>
          <w:lang w:eastAsia="en-US"/>
        </w:rPr>
        <w:t>пунктом 50</w:t>
      </w:r>
      <w:r w:rsidR="0017265D">
        <w:rPr>
          <w:rFonts w:eastAsiaTheme="minorHAnsi"/>
          <w:sz w:val="28"/>
          <w:szCs w:val="28"/>
          <w:lang w:eastAsia="en-US"/>
        </w:rPr>
        <w:t xml:space="preserve"> настоящего Положения</w:t>
      </w:r>
      <w:r w:rsidR="00702E77">
        <w:rPr>
          <w:rFonts w:eastAsiaTheme="minorHAnsi"/>
          <w:sz w:val="28"/>
          <w:szCs w:val="28"/>
          <w:lang w:eastAsia="en-US"/>
        </w:rPr>
        <w:t xml:space="preserve">,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w:t>
      </w:r>
      <w:r w:rsidR="00F93531">
        <w:rPr>
          <w:rFonts w:eastAsiaTheme="minorHAnsi"/>
          <w:sz w:val="28"/>
          <w:szCs w:val="28"/>
          <w:lang w:eastAsia="en-US"/>
        </w:rPr>
        <w:t>настоящим Положением</w:t>
      </w:r>
      <w:r w:rsidR="00702E77">
        <w:rPr>
          <w:rFonts w:eastAsiaTheme="minorHAnsi"/>
          <w:sz w:val="28"/>
          <w:szCs w:val="28"/>
          <w:lang w:eastAsia="en-US"/>
        </w:rPr>
        <w:t>, с учетом требований законодательства Российской Федерации о государственной и иной</w:t>
      </w:r>
      <w:proofErr w:type="gramEnd"/>
      <w:r w:rsidR="00702E77">
        <w:rPr>
          <w:rFonts w:eastAsiaTheme="minorHAnsi"/>
          <w:sz w:val="28"/>
          <w:szCs w:val="28"/>
          <w:lang w:eastAsia="en-US"/>
        </w:rPr>
        <w:t xml:space="preserve"> охраняемой законом тайне.</w:t>
      </w:r>
    </w:p>
    <w:p w:rsidR="00E73558" w:rsidRDefault="001C5085" w:rsidP="00E73558">
      <w:pPr>
        <w:widowControl w:val="0"/>
        <w:ind w:firstLine="708"/>
        <w:jc w:val="both"/>
        <w:rPr>
          <w:sz w:val="28"/>
          <w:szCs w:val="28"/>
        </w:rPr>
      </w:pPr>
      <w:r>
        <w:rPr>
          <w:sz w:val="28"/>
          <w:szCs w:val="28"/>
        </w:rPr>
        <w:t>64</w:t>
      </w:r>
      <w:r w:rsidR="00E73558">
        <w:rPr>
          <w:sz w:val="28"/>
          <w:szCs w:val="28"/>
        </w:rPr>
        <w:t xml:space="preserve">. В соответствии с порядком рассмотрения жалобы: </w:t>
      </w:r>
    </w:p>
    <w:p w:rsidR="00E73558" w:rsidRDefault="00E73558" w:rsidP="00E73558">
      <w:pPr>
        <w:widowControl w:val="0"/>
        <w:jc w:val="both"/>
        <w:rPr>
          <w:sz w:val="28"/>
          <w:szCs w:val="28"/>
        </w:rPr>
      </w:pPr>
      <w:r>
        <w:rPr>
          <w:sz w:val="28"/>
          <w:szCs w:val="28"/>
        </w:rPr>
        <w:t xml:space="preserve"> </w:t>
      </w:r>
      <w:r>
        <w:rPr>
          <w:sz w:val="28"/>
          <w:szCs w:val="28"/>
        </w:rPr>
        <w:tab/>
        <w:t xml:space="preserve">1) жалоба на решение </w:t>
      </w:r>
      <w:r w:rsidR="00702E77">
        <w:rPr>
          <w:sz w:val="28"/>
          <w:szCs w:val="28"/>
        </w:rPr>
        <w:t>Министерства</w:t>
      </w:r>
      <w:r>
        <w:rPr>
          <w:sz w:val="28"/>
          <w:szCs w:val="28"/>
        </w:rPr>
        <w:t xml:space="preserve">, действия (бездействие) его должностных лиц рассматривается руководителем (заместителем </w:t>
      </w:r>
      <w:r>
        <w:rPr>
          <w:sz w:val="28"/>
          <w:szCs w:val="28"/>
        </w:rPr>
        <w:lastRenderedPageBreak/>
        <w:t>руководителя);</w:t>
      </w:r>
    </w:p>
    <w:p w:rsidR="00E73558" w:rsidRDefault="00E73558" w:rsidP="00E73558">
      <w:pPr>
        <w:widowControl w:val="0"/>
        <w:jc w:val="both"/>
        <w:rPr>
          <w:sz w:val="28"/>
          <w:szCs w:val="28"/>
        </w:rPr>
      </w:pPr>
      <w:r>
        <w:rPr>
          <w:sz w:val="28"/>
          <w:szCs w:val="28"/>
        </w:rPr>
        <w:t xml:space="preserve"> </w:t>
      </w:r>
      <w:r>
        <w:rPr>
          <w:sz w:val="28"/>
          <w:szCs w:val="28"/>
        </w:rPr>
        <w:tab/>
      </w:r>
      <w:proofErr w:type="gramStart"/>
      <w:r>
        <w:rPr>
          <w:sz w:val="28"/>
          <w:szCs w:val="28"/>
        </w:rPr>
        <w:t xml:space="preserve">2) жалоба на действия (бездействие) руководителя (заместителя руководителя) контрольного (надзорного) органа рассматривается </w:t>
      </w:r>
      <w:r w:rsidR="00702E77">
        <w:rPr>
          <w:sz w:val="28"/>
          <w:szCs w:val="28"/>
        </w:rPr>
        <w:t>Правительством Республики Алтай</w:t>
      </w:r>
      <w:r>
        <w:rPr>
          <w:sz w:val="28"/>
          <w:szCs w:val="28"/>
        </w:rPr>
        <w:t>, в ведении которого находится контрольный (надзорный) орган.</w:t>
      </w:r>
      <w:proofErr w:type="gramEnd"/>
    </w:p>
    <w:p w:rsidR="00E73558" w:rsidRDefault="001C5085" w:rsidP="00E73558">
      <w:pPr>
        <w:widowControl w:val="0"/>
        <w:ind w:firstLine="708"/>
        <w:jc w:val="both"/>
        <w:rPr>
          <w:sz w:val="28"/>
          <w:szCs w:val="28"/>
        </w:rPr>
      </w:pPr>
      <w:r>
        <w:rPr>
          <w:sz w:val="28"/>
          <w:szCs w:val="28"/>
        </w:rPr>
        <w:t>65</w:t>
      </w:r>
      <w:r w:rsidR="00E73558">
        <w:rPr>
          <w:sz w:val="28"/>
          <w:szCs w:val="28"/>
        </w:rPr>
        <w:t xml:space="preserve">. Жалоба на решение </w:t>
      </w:r>
      <w:r w:rsidR="00702E77">
        <w:rPr>
          <w:sz w:val="28"/>
          <w:szCs w:val="28"/>
        </w:rPr>
        <w:t>Министерства</w:t>
      </w:r>
      <w:r w:rsidR="00E73558">
        <w:rPr>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73558" w:rsidRDefault="001C5085" w:rsidP="00E73558">
      <w:pPr>
        <w:widowControl w:val="0"/>
        <w:ind w:firstLine="708"/>
        <w:jc w:val="both"/>
        <w:rPr>
          <w:sz w:val="28"/>
          <w:szCs w:val="28"/>
        </w:rPr>
      </w:pPr>
      <w:r>
        <w:rPr>
          <w:sz w:val="28"/>
          <w:szCs w:val="28"/>
        </w:rPr>
        <w:t>66</w:t>
      </w:r>
      <w:r w:rsidR="00E73558">
        <w:rPr>
          <w:sz w:val="28"/>
          <w:szCs w:val="28"/>
        </w:rPr>
        <w:t>.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73558" w:rsidRDefault="001C5085" w:rsidP="00E73558">
      <w:pPr>
        <w:widowControl w:val="0"/>
        <w:ind w:firstLine="708"/>
        <w:jc w:val="both"/>
        <w:rPr>
          <w:sz w:val="28"/>
          <w:szCs w:val="28"/>
        </w:rPr>
      </w:pPr>
      <w:r>
        <w:rPr>
          <w:sz w:val="28"/>
          <w:szCs w:val="28"/>
        </w:rPr>
        <w:t>67</w:t>
      </w:r>
      <w:r w:rsidR="00E73558">
        <w:rPr>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контрольным (надзорным) органом.</w:t>
      </w:r>
    </w:p>
    <w:p w:rsidR="00E73558" w:rsidRDefault="001C5085" w:rsidP="00E73558">
      <w:pPr>
        <w:widowControl w:val="0"/>
        <w:ind w:firstLine="708"/>
        <w:jc w:val="both"/>
        <w:rPr>
          <w:sz w:val="28"/>
          <w:szCs w:val="28"/>
        </w:rPr>
      </w:pPr>
      <w:r>
        <w:rPr>
          <w:sz w:val="28"/>
          <w:szCs w:val="28"/>
        </w:rPr>
        <w:t>68</w:t>
      </w:r>
      <w:r w:rsidR="00E73558">
        <w:rPr>
          <w:sz w:val="28"/>
          <w:szCs w:val="28"/>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73558" w:rsidRDefault="001C5085" w:rsidP="00E73558">
      <w:pPr>
        <w:widowControl w:val="0"/>
        <w:ind w:firstLine="708"/>
        <w:jc w:val="both"/>
        <w:rPr>
          <w:sz w:val="28"/>
          <w:szCs w:val="28"/>
        </w:rPr>
      </w:pPr>
      <w:r>
        <w:rPr>
          <w:sz w:val="28"/>
          <w:szCs w:val="28"/>
        </w:rPr>
        <w:t>69</w:t>
      </w:r>
      <w:r w:rsidR="00E73558">
        <w:rPr>
          <w:sz w:val="28"/>
          <w:szCs w:val="28"/>
        </w:rPr>
        <w:t>. Жалоба может содержать ходатайство о приостановлении исполнения обжалуемого решения контрольного (надзорного) органа.</w:t>
      </w:r>
    </w:p>
    <w:p w:rsidR="00E73558" w:rsidRDefault="001C5085" w:rsidP="00E73558">
      <w:pPr>
        <w:widowControl w:val="0"/>
        <w:ind w:firstLine="708"/>
        <w:jc w:val="both"/>
        <w:rPr>
          <w:sz w:val="28"/>
          <w:szCs w:val="28"/>
        </w:rPr>
      </w:pPr>
      <w:r>
        <w:rPr>
          <w:sz w:val="28"/>
          <w:szCs w:val="28"/>
        </w:rPr>
        <w:t>70</w:t>
      </w:r>
      <w:r w:rsidR="00E73558">
        <w:rPr>
          <w:sz w:val="28"/>
          <w:szCs w:val="28"/>
        </w:rPr>
        <w:t>. </w:t>
      </w:r>
      <w:r w:rsidR="00702E77">
        <w:rPr>
          <w:sz w:val="28"/>
          <w:szCs w:val="28"/>
        </w:rPr>
        <w:t>Министерство</w:t>
      </w:r>
      <w:r w:rsidR="00E73558">
        <w:rPr>
          <w:sz w:val="28"/>
          <w:szCs w:val="28"/>
        </w:rPr>
        <w:t xml:space="preserve"> в срок не позднее двух рабочих дней со дня регистрации жалобы принимает решение:</w:t>
      </w:r>
    </w:p>
    <w:p w:rsidR="00E73558" w:rsidRDefault="00E73558" w:rsidP="00E73558">
      <w:pPr>
        <w:widowControl w:val="0"/>
        <w:jc w:val="both"/>
        <w:rPr>
          <w:sz w:val="28"/>
          <w:szCs w:val="28"/>
        </w:rPr>
      </w:pPr>
      <w:r>
        <w:rPr>
          <w:sz w:val="28"/>
          <w:szCs w:val="28"/>
        </w:rPr>
        <w:t xml:space="preserve"> </w:t>
      </w:r>
      <w:r>
        <w:rPr>
          <w:sz w:val="28"/>
          <w:szCs w:val="28"/>
        </w:rPr>
        <w:tab/>
        <w:t>1) о приостановлении исполнения обжалуемого решения контрольного (надзорного) органа;</w:t>
      </w:r>
    </w:p>
    <w:p w:rsidR="00E73558" w:rsidRDefault="00E73558" w:rsidP="00E73558">
      <w:pPr>
        <w:widowControl w:val="0"/>
        <w:jc w:val="both"/>
        <w:rPr>
          <w:sz w:val="28"/>
          <w:szCs w:val="28"/>
        </w:rPr>
      </w:pPr>
      <w:r>
        <w:rPr>
          <w:sz w:val="28"/>
          <w:szCs w:val="28"/>
        </w:rPr>
        <w:t xml:space="preserve"> </w:t>
      </w:r>
      <w:r>
        <w:rPr>
          <w:sz w:val="28"/>
          <w:szCs w:val="28"/>
        </w:rPr>
        <w:tab/>
        <w:t>2) об отказе в приостановлении исполнения обжалуемого решения контрольного (надзорного) органа.</w:t>
      </w:r>
    </w:p>
    <w:p w:rsidR="00E73558" w:rsidRDefault="00E73558" w:rsidP="00E73558">
      <w:pPr>
        <w:widowControl w:val="0"/>
        <w:jc w:val="both"/>
        <w:rPr>
          <w:sz w:val="28"/>
          <w:szCs w:val="28"/>
        </w:rPr>
      </w:pPr>
      <w:r>
        <w:rPr>
          <w:sz w:val="28"/>
          <w:szCs w:val="28"/>
        </w:rPr>
        <w:t xml:space="preserve"> </w:t>
      </w:r>
      <w:r>
        <w:rPr>
          <w:sz w:val="28"/>
          <w:szCs w:val="28"/>
        </w:rPr>
        <w:tab/>
        <w:t>Информация о решении, направляется лицу, подавшему жалобу, в течение одного рабочего дня с момента принятия решения.</w:t>
      </w:r>
    </w:p>
    <w:p w:rsidR="00E73558" w:rsidRDefault="001C5085" w:rsidP="00E73558">
      <w:pPr>
        <w:widowControl w:val="0"/>
        <w:ind w:firstLine="708"/>
        <w:jc w:val="both"/>
        <w:rPr>
          <w:sz w:val="28"/>
          <w:szCs w:val="28"/>
        </w:rPr>
      </w:pPr>
      <w:r>
        <w:rPr>
          <w:sz w:val="28"/>
          <w:szCs w:val="28"/>
        </w:rPr>
        <w:t>71</w:t>
      </w:r>
      <w:r w:rsidR="00E73558">
        <w:rPr>
          <w:sz w:val="28"/>
          <w:szCs w:val="28"/>
        </w:rPr>
        <w:t>. </w:t>
      </w:r>
      <w:r w:rsidR="00702E77">
        <w:rPr>
          <w:sz w:val="28"/>
          <w:szCs w:val="28"/>
        </w:rPr>
        <w:t>Министерство</w:t>
      </w:r>
      <w:r w:rsidR="00E73558">
        <w:rPr>
          <w:sz w:val="28"/>
          <w:szCs w:val="28"/>
        </w:rPr>
        <w:t xml:space="preserve"> принимает решение об отказе в рассмотрении жалобы в течение пяти рабочих дней с момента получения жалобы, если:</w:t>
      </w:r>
    </w:p>
    <w:p w:rsidR="00E73558" w:rsidRDefault="00E73558" w:rsidP="00E73558">
      <w:pPr>
        <w:jc w:val="both"/>
        <w:rPr>
          <w:rFonts w:ascii="Verdana" w:hAnsi="Verdana"/>
          <w:sz w:val="28"/>
          <w:szCs w:val="28"/>
        </w:rPr>
      </w:pPr>
      <w:r>
        <w:rPr>
          <w:sz w:val="28"/>
          <w:szCs w:val="28"/>
        </w:rPr>
        <w:t xml:space="preserve"> </w:t>
      </w:r>
      <w:r>
        <w:rPr>
          <w:sz w:val="28"/>
          <w:szCs w:val="28"/>
        </w:rPr>
        <w:tab/>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E73558" w:rsidRDefault="00E73558" w:rsidP="00E73558">
      <w:pPr>
        <w:jc w:val="both"/>
        <w:rPr>
          <w:rFonts w:ascii="Verdana" w:hAnsi="Verdana"/>
          <w:sz w:val="28"/>
          <w:szCs w:val="28"/>
        </w:rPr>
      </w:pPr>
      <w:r>
        <w:rPr>
          <w:sz w:val="28"/>
          <w:szCs w:val="28"/>
        </w:rPr>
        <w:t xml:space="preserve"> </w:t>
      </w:r>
      <w:r>
        <w:rPr>
          <w:sz w:val="28"/>
          <w:szCs w:val="28"/>
        </w:rPr>
        <w:tab/>
        <w:t>2) до принятия решения по жалобе от контролируемого лица, ее подавшего, поступило заявление об отзыве жалобы;</w:t>
      </w:r>
    </w:p>
    <w:p w:rsidR="00E73558" w:rsidRDefault="00E73558" w:rsidP="00E73558">
      <w:pPr>
        <w:jc w:val="both"/>
        <w:rPr>
          <w:rFonts w:ascii="Verdana" w:hAnsi="Verdana"/>
          <w:sz w:val="28"/>
          <w:szCs w:val="28"/>
        </w:rPr>
      </w:pPr>
      <w:r>
        <w:rPr>
          <w:sz w:val="28"/>
          <w:szCs w:val="28"/>
        </w:rPr>
        <w:t xml:space="preserve"> </w:t>
      </w:r>
      <w:r>
        <w:rPr>
          <w:sz w:val="28"/>
          <w:szCs w:val="28"/>
        </w:rPr>
        <w:tab/>
        <w:t>3) имеется решение суда по вопросам, поставленным в жалобе;</w:t>
      </w:r>
    </w:p>
    <w:p w:rsidR="00E73558" w:rsidRDefault="00E73558" w:rsidP="00E73558">
      <w:pPr>
        <w:jc w:val="both"/>
        <w:rPr>
          <w:rFonts w:ascii="Verdana" w:hAnsi="Verdana"/>
          <w:sz w:val="28"/>
          <w:szCs w:val="28"/>
        </w:rPr>
      </w:pPr>
      <w:r>
        <w:rPr>
          <w:sz w:val="28"/>
          <w:szCs w:val="28"/>
        </w:rPr>
        <w:t xml:space="preserve"> </w:t>
      </w:r>
      <w:r>
        <w:rPr>
          <w:sz w:val="28"/>
          <w:szCs w:val="28"/>
        </w:rPr>
        <w:tab/>
        <w:t xml:space="preserve">4) ранее в </w:t>
      </w:r>
      <w:r w:rsidR="00702E77">
        <w:rPr>
          <w:sz w:val="28"/>
          <w:szCs w:val="28"/>
        </w:rPr>
        <w:t>Министерство</w:t>
      </w:r>
      <w:r>
        <w:rPr>
          <w:sz w:val="28"/>
          <w:szCs w:val="28"/>
        </w:rPr>
        <w:t xml:space="preserve"> была подана другая жалоба от того же контролируемого лица по тем же основаниям;</w:t>
      </w:r>
    </w:p>
    <w:p w:rsidR="00E73558" w:rsidRDefault="00E73558" w:rsidP="00E73558">
      <w:pPr>
        <w:jc w:val="both"/>
        <w:rPr>
          <w:rFonts w:ascii="Verdana" w:hAnsi="Verdana"/>
          <w:sz w:val="28"/>
          <w:szCs w:val="28"/>
        </w:rPr>
      </w:pPr>
      <w:r>
        <w:rPr>
          <w:sz w:val="28"/>
          <w:szCs w:val="28"/>
        </w:rPr>
        <w:t xml:space="preserve"> </w:t>
      </w:r>
      <w:r>
        <w:rPr>
          <w:sz w:val="28"/>
          <w:szCs w:val="28"/>
        </w:rPr>
        <w:tab/>
        <w:t xml:space="preserve">5) </w:t>
      </w:r>
      <w:r w:rsidRPr="004060DD">
        <w:rPr>
          <w:sz w:val="28"/>
          <w:szCs w:val="28"/>
        </w:rPr>
        <w:t xml:space="preserve">нарушены требования, установленные </w:t>
      </w:r>
      <w:hyperlink r:id="rId8" w:history="1">
        <w:r w:rsidRPr="004060DD">
          <w:rPr>
            <w:rStyle w:val="a3"/>
            <w:color w:val="auto"/>
            <w:sz w:val="28"/>
            <w:szCs w:val="28"/>
            <w:u w:val="none"/>
          </w:rPr>
          <w:t>частями 1</w:t>
        </w:r>
      </w:hyperlink>
      <w:r w:rsidRPr="004060DD">
        <w:rPr>
          <w:sz w:val="28"/>
          <w:szCs w:val="28"/>
        </w:rPr>
        <w:t xml:space="preserve"> и </w:t>
      </w:r>
      <w:hyperlink r:id="rId9" w:history="1">
        <w:r w:rsidRPr="004060DD">
          <w:rPr>
            <w:rStyle w:val="a3"/>
            <w:color w:val="auto"/>
            <w:sz w:val="28"/>
            <w:szCs w:val="28"/>
            <w:u w:val="none"/>
          </w:rPr>
          <w:t>2 статьи 40</w:t>
        </w:r>
      </w:hyperlink>
      <w:r w:rsidRPr="004060DD">
        <w:rPr>
          <w:sz w:val="28"/>
          <w:szCs w:val="28"/>
        </w:rPr>
        <w:t xml:space="preserve"> Федерального закона от 31.07.2020 № 248-ФЗ.</w:t>
      </w:r>
    </w:p>
    <w:p w:rsidR="00E73558" w:rsidRDefault="001C5085" w:rsidP="00E73558">
      <w:pPr>
        <w:ind w:firstLine="709"/>
        <w:jc w:val="both"/>
        <w:rPr>
          <w:rFonts w:ascii="Verdana" w:hAnsi="Verdana"/>
          <w:sz w:val="28"/>
          <w:szCs w:val="28"/>
        </w:rPr>
      </w:pPr>
      <w:r>
        <w:rPr>
          <w:sz w:val="28"/>
          <w:szCs w:val="28"/>
        </w:rPr>
        <w:t>72</w:t>
      </w:r>
      <w:r w:rsidR="00E73558">
        <w:rPr>
          <w:sz w:val="28"/>
          <w:szCs w:val="28"/>
        </w:rPr>
        <w:t xml:space="preserve">. Жалоба подлежит рассмотрению </w:t>
      </w:r>
      <w:r w:rsidR="00702E77">
        <w:rPr>
          <w:sz w:val="28"/>
          <w:szCs w:val="28"/>
        </w:rPr>
        <w:t>Министерством</w:t>
      </w:r>
      <w:r w:rsidR="00E73558">
        <w:rPr>
          <w:sz w:val="28"/>
          <w:szCs w:val="28"/>
        </w:rPr>
        <w:t xml:space="preserve"> в срок не более двадцати рабочих дней со дня ее регистрации. </w:t>
      </w:r>
    </w:p>
    <w:p w:rsidR="00E73558" w:rsidRDefault="00E73558" w:rsidP="00E73558">
      <w:pPr>
        <w:ind w:firstLine="540"/>
        <w:jc w:val="both"/>
        <w:rPr>
          <w:rFonts w:ascii="Verdana" w:hAnsi="Verdana"/>
          <w:sz w:val="21"/>
          <w:szCs w:val="21"/>
        </w:rPr>
      </w:pPr>
      <w:r>
        <w:rPr>
          <w:sz w:val="28"/>
          <w:szCs w:val="28"/>
        </w:rPr>
        <w:t xml:space="preserve"> </w:t>
      </w:r>
      <w:r>
        <w:rPr>
          <w:sz w:val="28"/>
          <w:szCs w:val="28"/>
        </w:rPr>
        <w:tab/>
        <w:t xml:space="preserve">В исключительных случаях, а также в случае </w:t>
      </w:r>
      <w:proofErr w:type="gramStart"/>
      <w:r>
        <w:rPr>
          <w:sz w:val="28"/>
          <w:szCs w:val="28"/>
        </w:rPr>
        <w:t>направления запроса, предусмотренного пунктом 64 настоящего Положения</w:t>
      </w:r>
      <w:r>
        <w:rPr>
          <w:rFonts w:ascii="Verdana" w:hAnsi="Verdana"/>
          <w:sz w:val="21"/>
          <w:szCs w:val="21"/>
        </w:rPr>
        <w:t xml:space="preserve"> </w:t>
      </w:r>
      <w:r>
        <w:rPr>
          <w:sz w:val="28"/>
          <w:szCs w:val="28"/>
        </w:rPr>
        <w:t>указанный срок может</w:t>
      </w:r>
      <w:proofErr w:type="gramEnd"/>
      <w:r>
        <w:rPr>
          <w:sz w:val="28"/>
          <w:szCs w:val="28"/>
        </w:rPr>
        <w:t xml:space="preserve"> быть продлен, но не более чем на двадцать рабочих дней.</w:t>
      </w:r>
    </w:p>
    <w:p w:rsidR="00E73558" w:rsidRDefault="001C5085" w:rsidP="00E73558">
      <w:pPr>
        <w:ind w:firstLine="709"/>
        <w:jc w:val="both"/>
        <w:rPr>
          <w:rFonts w:ascii="Verdana" w:hAnsi="Verdana"/>
          <w:sz w:val="21"/>
          <w:szCs w:val="21"/>
        </w:rPr>
      </w:pPr>
      <w:r>
        <w:rPr>
          <w:sz w:val="28"/>
          <w:szCs w:val="28"/>
        </w:rPr>
        <w:lastRenderedPageBreak/>
        <w:t>73</w:t>
      </w:r>
      <w:r w:rsidR="00E73558">
        <w:rPr>
          <w:sz w:val="28"/>
          <w:szCs w:val="28"/>
        </w:rPr>
        <w:t xml:space="preserve">. </w:t>
      </w:r>
      <w:r w:rsidR="00702E77">
        <w:rPr>
          <w:sz w:val="28"/>
          <w:szCs w:val="28"/>
        </w:rPr>
        <w:t>Министерство</w:t>
      </w:r>
      <w:r w:rsidR="00E73558">
        <w:rPr>
          <w:sz w:val="28"/>
          <w:szCs w:val="28"/>
        </w:rPr>
        <w:t xml:space="preserve"> при рассмотрении жалобы использует информационную систему досудебного обжалования контрольной (надзорной) деятельности.</w:t>
      </w:r>
    </w:p>
    <w:p w:rsidR="00E73558" w:rsidRDefault="001C5085" w:rsidP="00E73558">
      <w:pPr>
        <w:ind w:firstLine="709"/>
        <w:jc w:val="both"/>
        <w:rPr>
          <w:rFonts w:ascii="Verdana" w:hAnsi="Verdana"/>
          <w:sz w:val="21"/>
          <w:szCs w:val="21"/>
        </w:rPr>
      </w:pPr>
      <w:r>
        <w:rPr>
          <w:sz w:val="28"/>
          <w:szCs w:val="28"/>
        </w:rPr>
        <w:t>74</w:t>
      </w:r>
      <w:r w:rsidR="00E73558">
        <w:rPr>
          <w:sz w:val="28"/>
          <w:szCs w:val="28"/>
        </w:rPr>
        <w:t>.</w:t>
      </w:r>
      <w:r w:rsidR="00E73558">
        <w:rPr>
          <w:rFonts w:ascii="Verdana" w:hAnsi="Verdana"/>
          <w:sz w:val="21"/>
          <w:szCs w:val="21"/>
        </w:rPr>
        <w:t xml:space="preserve"> </w:t>
      </w:r>
      <w:r w:rsidR="00702E77">
        <w:rPr>
          <w:sz w:val="28"/>
          <w:szCs w:val="28"/>
        </w:rPr>
        <w:t>Министерство</w:t>
      </w:r>
      <w:r w:rsidR="00E73558">
        <w:rPr>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73558" w:rsidRDefault="00E73558" w:rsidP="00E73558">
      <w:pPr>
        <w:widowControl w:val="0"/>
        <w:jc w:val="both"/>
        <w:rPr>
          <w:sz w:val="28"/>
          <w:szCs w:val="28"/>
        </w:rPr>
      </w:pPr>
      <w:r>
        <w:rPr>
          <w:sz w:val="28"/>
          <w:szCs w:val="28"/>
        </w:rPr>
        <w:t xml:space="preserve"> </w:t>
      </w:r>
      <w:r>
        <w:rPr>
          <w:sz w:val="28"/>
          <w:szCs w:val="28"/>
        </w:rPr>
        <w:tab/>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73558" w:rsidRDefault="001C5085" w:rsidP="00E73558">
      <w:pPr>
        <w:widowControl w:val="0"/>
        <w:ind w:firstLine="708"/>
        <w:jc w:val="both"/>
        <w:rPr>
          <w:sz w:val="28"/>
          <w:szCs w:val="28"/>
        </w:rPr>
      </w:pPr>
      <w:r>
        <w:rPr>
          <w:sz w:val="28"/>
          <w:szCs w:val="28"/>
        </w:rPr>
        <w:t>75</w:t>
      </w:r>
      <w:r w:rsidR="00E73558">
        <w:rPr>
          <w:sz w:val="28"/>
          <w:szCs w:val="28"/>
        </w:rPr>
        <w:t xml:space="preserve">. По итогам рассмотрения жалобы </w:t>
      </w:r>
      <w:r w:rsidR="00702E77">
        <w:rPr>
          <w:sz w:val="28"/>
          <w:szCs w:val="28"/>
        </w:rPr>
        <w:t>Министерство</w:t>
      </w:r>
      <w:r w:rsidR="00E73558">
        <w:rPr>
          <w:sz w:val="28"/>
          <w:szCs w:val="28"/>
        </w:rPr>
        <w:t xml:space="preserve"> принимает одно из следующих решений:</w:t>
      </w:r>
    </w:p>
    <w:p w:rsidR="00E73558" w:rsidRDefault="00E73558" w:rsidP="00E73558">
      <w:pPr>
        <w:widowControl w:val="0"/>
        <w:jc w:val="both"/>
        <w:rPr>
          <w:sz w:val="28"/>
          <w:szCs w:val="28"/>
        </w:rPr>
      </w:pPr>
      <w:r>
        <w:rPr>
          <w:sz w:val="28"/>
          <w:szCs w:val="28"/>
        </w:rPr>
        <w:t xml:space="preserve"> </w:t>
      </w:r>
      <w:r>
        <w:rPr>
          <w:sz w:val="28"/>
          <w:szCs w:val="28"/>
        </w:rPr>
        <w:tab/>
        <w:t>1) оставляет жалобу без удовлетворения;</w:t>
      </w:r>
    </w:p>
    <w:p w:rsidR="00E73558" w:rsidRDefault="00E73558" w:rsidP="00E73558">
      <w:pPr>
        <w:widowControl w:val="0"/>
        <w:jc w:val="both"/>
        <w:rPr>
          <w:sz w:val="28"/>
          <w:szCs w:val="28"/>
        </w:rPr>
      </w:pPr>
      <w:r>
        <w:rPr>
          <w:sz w:val="28"/>
          <w:szCs w:val="28"/>
        </w:rPr>
        <w:t xml:space="preserve"> </w:t>
      </w:r>
      <w:r>
        <w:rPr>
          <w:sz w:val="28"/>
          <w:szCs w:val="28"/>
        </w:rPr>
        <w:tab/>
        <w:t>2) отменяет решение контрольного (надзорного) органа полностью или частично;</w:t>
      </w:r>
    </w:p>
    <w:p w:rsidR="00E73558" w:rsidRDefault="00E73558" w:rsidP="00E73558">
      <w:pPr>
        <w:widowControl w:val="0"/>
        <w:jc w:val="both"/>
        <w:rPr>
          <w:sz w:val="28"/>
          <w:szCs w:val="28"/>
        </w:rPr>
      </w:pPr>
      <w:r>
        <w:rPr>
          <w:sz w:val="28"/>
          <w:szCs w:val="28"/>
        </w:rPr>
        <w:t xml:space="preserve"> </w:t>
      </w:r>
      <w:r>
        <w:rPr>
          <w:sz w:val="28"/>
          <w:szCs w:val="28"/>
        </w:rPr>
        <w:tab/>
        <w:t>3) отменяет решение контрольного (надзорного) органа полностью и принимает новое решение;</w:t>
      </w:r>
    </w:p>
    <w:p w:rsidR="00E73558" w:rsidRDefault="00E73558" w:rsidP="00E73558">
      <w:pPr>
        <w:widowControl w:val="0"/>
        <w:jc w:val="both"/>
        <w:rPr>
          <w:sz w:val="28"/>
          <w:szCs w:val="28"/>
        </w:rPr>
      </w:pPr>
      <w:r>
        <w:rPr>
          <w:sz w:val="28"/>
          <w:szCs w:val="28"/>
        </w:rPr>
        <w:t xml:space="preserve"> </w:t>
      </w:r>
      <w:r>
        <w:rPr>
          <w:sz w:val="28"/>
          <w:szCs w:val="28"/>
        </w:rPr>
        <w:tab/>
        <w:t xml:space="preserve">4) признает действия (бездействие) должностных лиц </w:t>
      </w:r>
      <w:r w:rsidR="00702E77">
        <w:rPr>
          <w:sz w:val="28"/>
          <w:szCs w:val="28"/>
        </w:rPr>
        <w:t>Министерства</w:t>
      </w:r>
      <w:r>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E73558" w:rsidRDefault="001C5085" w:rsidP="00E73558">
      <w:pPr>
        <w:widowControl w:val="0"/>
        <w:ind w:firstLine="708"/>
        <w:jc w:val="both"/>
        <w:rPr>
          <w:sz w:val="28"/>
          <w:szCs w:val="28"/>
        </w:rPr>
      </w:pPr>
      <w:r>
        <w:rPr>
          <w:sz w:val="28"/>
          <w:szCs w:val="28"/>
        </w:rPr>
        <w:t>76</w:t>
      </w:r>
      <w:r w:rsidR="00E73558">
        <w:rPr>
          <w:sz w:val="28"/>
          <w:szCs w:val="28"/>
        </w:rPr>
        <w:t xml:space="preserve">. Решение </w:t>
      </w:r>
      <w:r w:rsidR="00702E77">
        <w:rPr>
          <w:sz w:val="28"/>
          <w:szCs w:val="28"/>
        </w:rPr>
        <w:t>Министерство</w:t>
      </w:r>
      <w:r w:rsidR="00E73558">
        <w:rPr>
          <w:sz w:val="28"/>
          <w:szCs w:val="28"/>
        </w:rPr>
        <w:t>, содержащее обоснование принятого решения, срок и порядок его исполнения, размещается в личном кабинете проверяемого лица портала КНД в срок не позднее одного рабочего дня со дня его принятия.</w:t>
      </w:r>
    </w:p>
    <w:p w:rsidR="009D1587" w:rsidRDefault="009D1587">
      <w:pPr>
        <w:spacing w:after="200" w:line="276" w:lineRule="auto"/>
        <w:rPr>
          <w:sz w:val="28"/>
        </w:rPr>
      </w:pPr>
      <w:r>
        <w:rPr>
          <w:sz w:val="28"/>
        </w:rPr>
        <w:br w:type="page"/>
      </w:r>
    </w:p>
    <w:p w:rsidR="004A0428" w:rsidRDefault="005C5965" w:rsidP="004A0428">
      <w:pPr>
        <w:ind w:left="4820"/>
        <w:jc w:val="center"/>
        <w:rPr>
          <w:sz w:val="28"/>
        </w:rPr>
      </w:pPr>
      <w:r>
        <w:rPr>
          <w:sz w:val="28"/>
        </w:rPr>
        <w:lastRenderedPageBreak/>
        <w:t>Приложение</w:t>
      </w:r>
      <w:r w:rsidR="004A0428">
        <w:rPr>
          <w:sz w:val="28"/>
        </w:rPr>
        <w:t xml:space="preserve"> № 1</w:t>
      </w:r>
    </w:p>
    <w:p w:rsidR="005C5965" w:rsidRDefault="004A0428" w:rsidP="004A0428">
      <w:pPr>
        <w:ind w:left="4820"/>
        <w:jc w:val="center"/>
        <w:rPr>
          <w:bCs/>
          <w:sz w:val="28"/>
          <w:szCs w:val="28"/>
        </w:rPr>
      </w:pPr>
      <w:r>
        <w:rPr>
          <w:sz w:val="28"/>
        </w:rPr>
        <w:t xml:space="preserve">к </w:t>
      </w:r>
      <w:r w:rsidR="005C5965">
        <w:rPr>
          <w:bCs/>
          <w:sz w:val="28"/>
          <w:szCs w:val="28"/>
        </w:rPr>
        <w:t xml:space="preserve">Положению о </w:t>
      </w:r>
      <w:proofErr w:type="gramStart"/>
      <w:r w:rsidR="005C5965">
        <w:rPr>
          <w:bCs/>
          <w:sz w:val="28"/>
          <w:szCs w:val="28"/>
        </w:rPr>
        <w:t>региональном</w:t>
      </w:r>
      <w:proofErr w:type="gramEnd"/>
    </w:p>
    <w:p w:rsidR="005C5965" w:rsidRDefault="00C87A69" w:rsidP="004A0428">
      <w:pPr>
        <w:ind w:left="4820"/>
        <w:jc w:val="center"/>
        <w:rPr>
          <w:bCs/>
          <w:sz w:val="28"/>
          <w:szCs w:val="28"/>
        </w:rPr>
      </w:pPr>
      <w:r w:rsidRPr="00C87A69">
        <w:rPr>
          <w:bCs/>
          <w:sz w:val="28"/>
          <w:szCs w:val="28"/>
        </w:rPr>
        <w:t xml:space="preserve">государственном </w:t>
      </w:r>
      <w:proofErr w:type="gramStart"/>
      <w:r w:rsidR="005C5965">
        <w:rPr>
          <w:bCs/>
          <w:sz w:val="28"/>
          <w:szCs w:val="28"/>
        </w:rPr>
        <w:t>контроле</w:t>
      </w:r>
      <w:proofErr w:type="gramEnd"/>
    </w:p>
    <w:p w:rsidR="005C5965" w:rsidRDefault="005C5965" w:rsidP="004A0428">
      <w:pPr>
        <w:ind w:left="4820"/>
        <w:jc w:val="center"/>
        <w:rPr>
          <w:bCs/>
          <w:sz w:val="28"/>
          <w:szCs w:val="28"/>
        </w:rPr>
      </w:pPr>
      <w:r>
        <w:rPr>
          <w:bCs/>
          <w:sz w:val="28"/>
          <w:szCs w:val="28"/>
        </w:rPr>
        <w:t>(</w:t>
      </w:r>
      <w:proofErr w:type="gramStart"/>
      <w:r>
        <w:rPr>
          <w:bCs/>
          <w:sz w:val="28"/>
          <w:szCs w:val="28"/>
        </w:rPr>
        <w:t>надзоре</w:t>
      </w:r>
      <w:proofErr w:type="gramEnd"/>
      <w:r>
        <w:rPr>
          <w:bCs/>
          <w:sz w:val="28"/>
          <w:szCs w:val="28"/>
        </w:rPr>
        <w:t>) в области</w:t>
      </w:r>
    </w:p>
    <w:p w:rsidR="005C5965" w:rsidRDefault="00C87A69" w:rsidP="004A0428">
      <w:pPr>
        <w:ind w:left="4820"/>
        <w:jc w:val="center"/>
        <w:rPr>
          <w:bCs/>
          <w:sz w:val="28"/>
          <w:szCs w:val="28"/>
        </w:rPr>
      </w:pPr>
      <w:r w:rsidRPr="00C87A69">
        <w:rPr>
          <w:bCs/>
          <w:sz w:val="28"/>
          <w:szCs w:val="28"/>
        </w:rPr>
        <w:t>долевого строите</w:t>
      </w:r>
      <w:r w:rsidR="005C5965">
        <w:rPr>
          <w:bCs/>
          <w:sz w:val="28"/>
          <w:szCs w:val="28"/>
        </w:rPr>
        <w:t>льства</w:t>
      </w:r>
    </w:p>
    <w:p w:rsidR="005C5965" w:rsidRDefault="00C87A69" w:rsidP="004A0428">
      <w:pPr>
        <w:ind w:left="4820"/>
        <w:jc w:val="center"/>
        <w:rPr>
          <w:bCs/>
          <w:sz w:val="28"/>
          <w:szCs w:val="28"/>
        </w:rPr>
      </w:pPr>
      <w:r w:rsidRPr="00C87A69">
        <w:rPr>
          <w:bCs/>
          <w:sz w:val="28"/>
          <w:szCs w:val="28"/>
        </w:rPr>
        <w:t xml:space="preserve">многоквартирных домов и </w:t>
      </w:r>
      <w:r w:rsidR="005C5965">
        <w:rPr>
          <w:bCs/>
          <w:sz w:val="28"/>
          <w:szCs w:val="28"/>
        </w:rPr>
        <w:t>(или)</w:t>
      </w:r>
    </w:p>
    <w:p w:rsidR="005C5965" w:rsidRDefault="005C5965" w:rsidP="004A0428">
      <w:pPr>
        <w:ind w:left="4820"/>
        <w:jc w:val="center"/>
        <w:rPr>
          <w:bCs/>
          <w:sz w:val="28"/>
          <w:szCs w:val="28"/>
        </w:rPr>
      </w:pPr>
      <w:r>
        <w:rPr>
          <w:bCs/>
          <w:sz w:val="28"/>
          <w:szCs w:val="28"/>
        </w:rPr>
        <w:t>иных объектов недвижимости</w:t>
      </w:r>
    </w:p>
    <w:p w:rsidR="009D1587" w:rsidRPr="005C5965" w:rsidRDefault="00C87A69" w:rsidP="004A0428">
      <w:pPr>
        <w:ind w:left="4820"/>
        <w:jc w:val="center"/>
        <w:rPr>
          <w:sz w:val="28"/>
          <w:szCs w:val="28"/>
        </w:rPr>
      </w:pPr>
      <w:r w:rsidRPr="00C87A69">
        <w:rPr>
          <w:bCs/>
          <w:sz w:val="28"/>
          <w:szCs w:val="28"/>
        </w:rPr>
        <w:t>в Республике Алтай</w:t>
      </w:r>
    </w:p>
    <w:p w:rsidR="009D1587" w:rsidRDefault="009D1587" w:rsidP="005C5965">
      <w:pPr>
        <w:rPr>
          <w:sz w:val="28"/>
        </w:rPr>
      </w:pPr>
    </w:p>
    <w:p w:rsidR="005C5965" w:rsidRDefault="005C5965" w:rsidP="005C5965">
      <w:pPr>
        <w:rPr>
          <w:sz w:val="28"/>
        </w:rPr>
      </w:pPr>
    </w:p>
    <w:p w:rsidR="009D1587" w:rsidRPr="009D1587" w:rsidRDefault="009D1587" w:rsidP="004A0428">
      <w:pPr>
        <w:shd w:val="clear" w:color="auto" w:fill="FFFFFF"/>
        <w:spacing w:after="255" w:line="270" w:lineRule="atLeast"/>
        <w:ind w:firstLine="709"/>
        <w:jc w:val="center"/>
        <w:outlineLvl w:val="2"/>
        <w:rPr>
          <w:b/>
          <w:bCs/>
          <w:sz w:val="28"/>
          <w:szCs w:val="28"/>
        </w:rPr>
      </w:pPr>
      <w:r w:rsidRPr="009D1587">
        <w:rPr>
          <w:b/>
          <w:bCs/>
          <w:sz w:val="28"/>
          <w:szCs w:val="28"/>
        </w:rPr>
        <w:t>Критерии</w:t>
      </w:r>
      <w:r w:rsidRPr="009D1587">
        <w:rPr>
          <w:b/>
          <w:bCs/>
          <w:sz w:val="28"/>
          <w:szCs w:val="28"/>
        </w:rPr>
        <w:br/>
        <w:t>отнесения субъектов государственного контроля (надзора) к категориям риска при осуществлении государственного контроля (надзора) в области долевого строительства многоквартирных домов и (или) иных объектов недвижимости</w:t>
      </w:r>
    </w:p>
    <w:p w:rsidR="009D1587" w:rsidRPr="009D1587" w:rsidRDefault="009D1587" w:rsidP="004A0428">
      <w:pPr>
        <w:pStyle w:val="a5"/>
        <w:shd w:val="clear" w:color="auto" w:fill="FFFFFF"/>
        <w:spacing w:before="0" w:beforeAutospacing="0" w:after="255" w:afterAutospacing="0" w:line="270" w:lineRule="atLeast"/>
        <w:ind w:firstLine="709"/>
        <w:jc w:val="both"/>
        <w:rPr>
          <w:sz w:val="28"/>
          <w:szCs w:val="28"/>
        </w:rPr>
      </w:pPr>
      <w:r w:rsidRPr="009D1587">
        <w:rPr>
          <w:sz w:val="28"/>
          <w:szCs w:val="28"/>
        </w:rPr>
        <w:t>1. Критерии отнесения субъектов государственного контроля (надзора) к отдельным категориям риска разработаны с учетом тяжести потенциальных негативных последствий возможного несоблюдения юридическими лицами требований, предусмотренных федеральными законами</w:t>
      </w:r>
      <w:r>
        <w:rPr>
          <w:sz w:val="28"/>
          <w:szCs w:val="28"/>
        </w:rPr>
        <w:t xml:space="preserve"> Российской Федерации, законами Республики Алтай</w:t>
      </w:r>
      <w:r w:rsidRPr="009D1587">
        <w:rPr>
          <w:sz w:val="28"/>
          <w:szCs w:val="28"/>
        </w:rPr>
        <w:t xml:space="preserve"> и принимаемыми в соответствии с ними иными нормативными правовыми актами и вероятности несоблюдения юридическими лицами обязательных требований.</w:t>
      </w:r>
    </w:p>
    <w:p w:rsidR="009D1587" w:rsidRPr="009D1587" w:rsidRDefault="009D1587" w:rsidP="004A0428">
      <w:pPr>
        <w:pStyle w:val="a5"/>
        <w:shd w:val="clear" w:color="auto" w:fill="FFFFFF"/>
        <w:spacing w:before="0" w:beforeAutospacing="0" w:after="255" w:afterAutospacing="0" w:line="270" w:lineRule="atLeast"/>
        <w:ind w:firstLine="709"/>
        <w:jc w:val="both"/>
        <w:rPr>
          <w:sz w:val="28"/>
          <w:szCs w:val="28"/>
        </w:rPr>
      </w:pPr>
      <w:r w:rsidRPr="009D1587">
        <w:rPr>
          <w:sz w:val="28"/>
          <w:szCs w:val="28"/>
        </w:rPr>
        <w:t>2. Деятельность юридических лиц по привлечению денежных сре</w:t>
      </w:r>
      <w:proofErr w:type="gramStart"/>
      <w:r w:rsidRPr="009D1587">
        <w:rPr>
          <w:sz w:val="28"/>
          <w:szCs w:val="28"/>
        </w:rPr>
        <w:t>дств гр</w:t>
      </w:r>
      <w:proofErr w:type="gramEnd"/>
      <w:r w:rsidRPr="009D1587">
        <w:rPr>
          <w:sz w:val="28"/>
          <w:szCs w:val="28"/>
        </w:rPr>
        <w:t>аждан и юридических лиц для строительства многоквартирных домов и (или) иных объектов недвижимости, относится к следующим категориям риска в зависимости от показателя потенциального риска нарушения прав, законных интересов и имущества участников долевого строительства и установленного порядка осуществления предпринимательской деятельности.</w:t>
      </w:r>
    </w:p>
    <w:tbl>
      <w:tblPr>
        <w:tblStyle w:val="a6"/>
        <w:tblW w:w="9807" w:type="dxa"/>
        <w:tblLayout w:type="fixed"/>
        <w:tblLook w:val="04A0" w:firstRow="1" w:lastRow="0" w:firstColumn="1" w:lastColumn="0" w:noHBand="0" w:noVBand="1"/>
      </w:tblPr>
      <w:tblGrid>
        <w:gridCol w:w="1923"/>
        <w:gridCol w:w="2296"/>
        <w:gridCol w:w="5588"/>
      </w:tblGrid>
      <w:tr w:rsidR="00C87A69" w:rsidTr="00C87A69">
        <w:tc>
          <w:tcPr>
            <w:tcW w:w="1923" w:type="dxa"/>
          </w:tcPr>
          <w:p w:rsidR="009D1587" w:rsidRPr="009D1587" w:rsidRDefault="009D1587" w:rsidP="009D1587">
            <w:pPr>
              <w:jc w:val="center"/>
              <w:rPr>
                <w:b/>
                <w:sz w:val="28"/>
              </w:rPr>
            </w:pPr>
            <w:r w:rsidRPr="009D1587">
              <w:rPr>
                <w:b/>
                <w:sz w:val="28"/>
              </w:rPr>
              <w:t>Категория риска</w:t>
            </w:r>
          </w:p>
        </w:tc>
        <w:tc>
          <w:tcPr>
            <w:tcW w:w="2296" w:type="dxa"/>
          </w:tcPr>
          <w:p w:rsidR="009D1587" w:rsidRDefault="009D1587" w:rsidP="009D1587">
            <w:pPr>
              <w:jc w:val="center"/>
              <w:rPr>
                <w:sz w:val="28"/>
              </w:rPr>
            </w:pPr>
            <w:r w:rsidRPr="009D1587">
              <w:rPr>
                <w:b/>
                <w:sz w:val="28"/>
              </w:rPr>
              <w:t>Критерии</w:t>
            </w:r>
          </w:p>
        </w:tc>
        <w:tc>
          <w:tcPr>
            <w:tcW w:w="5588" w:type="dxa"/>
          </w:tcPr>
          <w:p w:rsidR="009D1587" w:rsidRPr="009D1587" w:rsidRDefault="009D1587" w:rsidP="009D1587">
            <w:pPr>
              <w:jc w:val="center"/>
              <w:rPr>
                <w:b/>
                <w:sz w:val="28"/>
              </w:rPr>
            </w:pPr>
            <w:r>
              <w:rPr>
                <w:b/>
                <w:sz w:val="28"/>
              </w:rPr>
              <w:t>Показатель риска</w:t>
            </w:r>
          </w:p>
        </w:tc>
      </w:tr>
      <w:tr w:rsidR="00226514" w:rsidTr="00C87A69">
        <w:trPr>
          <w:trHeight w:val="2148"/>
        </w:trPr>
        <w:tc>
          <w:tcPr>
            <w:tcW w:w="1923" w:type="dxa"/>
            <w:vMerge w:val="restart"/>
          </w:tcPr>
          <w:p w:rsidR="00226514" w:rsidRDefault="00226514" w:rsidP="009D1587">
            <w:pPr>
              <w:jc w:val="both"/>
              <w:rPr>
                <w:sz w:val="28"/>
              </w:rPr>
            </w:pPr>
          </w:p>
          <w:p w:rsidR="00226514" w:rsidRDefault="00226514" w:rsidP="009D1587">
            <w:pPr>
              <w:jc w:val="both"/>
              <w:rPr>
                <w:sz w:val="28"/>
              </w:rPr>
            </w:pPr>
            <w:r>
              <w:rPr>
                <w:sz w:val="28"/>
              </w:rPr>
              <w:t>Чрезвычайно высокий риск</w:t>
            </w:r>
          </w:p>
        </w:tc>
        <w:tc>
          <w:tcPr>
            <w:tcW w:w="2296" w:type="dxa"/>
          </w:tcPr>
          <w:p w:rsidR="00226514" w:rsidRDefault="00226514" w:rsidP="009D1587">
            <w:pPr>
              <w:jc w:val="both"/>
              <w:rPr>
                <w:sz w:val="28"/>
              </w:rPr>
            </w:pPr>
          </w:p>
          <w:p w:rsidR="00226514" w:rsidRPr="00226514" w:rsidRDefault="00226514" w:rsidP="009D1587">
            <w:pPr>
              <w:jc w:val="both"/>
              <w:rPr>
                <w:sz w:val="28"/>
              </w:rPr>
            </w:pPr>
            <w:r>
              <w:rPr>
                <w:sz w:val="28"/>
              </w:rPr>
              <w:t>Введение процедуры банкротства</w:t>
            </w:r>
          </w:p>
          <w:p w:rsidR="00226514" w:rsidRDefault="00226514" w:rsidP="009D1587">
            <w:pPr>
              <w:jc w:val="both"/>
              <w:rPr>
                <w:sz w:val="28"/>
              </w:rPr>
            </w:pPr>
          </w:p>
        </w:tc>
        <w:tc>
          <w:tcPr>
            <w:tcW w:w="5588" w:type="dxa"/>
          </w:tcPr>
          <w:p w:rsidR="00226514" w:rsidRDefault="00226514" w:rsidP="009D1587">
            <w:pPr>
              <w:jc w:val="both"/>
              <w:rPr>
                <w:color w:val="333333"/>
                <w:sz w:val="28"/>
                <w:szCs w:val="28"/>
                <w:shd w:val="clear" w:color="auto" w:fill="FFFFFF"/>
              </w:rPr>
            </w:pPr>
          </w:p>
          <w:p w:rsidR="00226514" w:rsidRPr="00226514" w:rsidRDefault="00226514" w:rsidP="009D1587">
            <w:pPr>
              <w:jc w:val="both"/>
              <w:rPr>
                <w:color w:val="333333"/>
                <w:sz w:val="28"/>
                <w:szCs w:val="28"/>
                <w:shd w:val="clear" w:color="auto" w:fill="FFFFFF"/>
              </w:rPr>
            </w:pPr>
            <w:r w:rsidRPr="009D1587">
              <w:rPr>
                <w:color w:val="333333"/>
                <w:sz w:val="28"/>
                <w:szCs w:val="28"/>
                <w:shd w:val="clear" w:color="auto" w:fill="FFFFFF"/>
              </w:rPr>
              <w:t>Нарушение обязательных требований</w:t>
            </w:r>
          </w:p>
        </w:tc>
      </w:tr>
      <w:tr w:rsidR="00226514" w:rsidTr="00C87A69">
        <w:trPr>
          <w:trHeight w:val="2148"/>
        </w:trPr>
        <w:tc>
          <w:tcPr>
            <w:tcW w:w="1923" w:type="dxa"/>
            <w:vMerge/>
          </w:tcPr>
          <w:p w:rsidR="00226514" w:rsidRDefault="00226514" w:rsidP="009D1587">
            <w:pPr>
              <w:jc w:val="both"/>
              <w:rPr>
                <w:sz w:val="28"/>
              </w:rPr>
            </w:pPr>
          </w:p>
        </w:tc>
        <w:tc>
          <w:tcPr>
            <w:tcW w:w="2296" w:type="dxa"/>
          </w:tcPr>
          <w:p w:rsidR="00226514" w:rsidRPr="009D1587" w:rsidRDefault="00226514" w:rsidP="00226514">
            <w:pPr>
              <w:jc w:val="both"/>
              <w:rPr>
                <w:sz w:val="28"/>
                <w:szCs w:val="32"/>
                <w:shd w:val="clear" w:color="auto" w:fill="FFFFFF"/>
              </w:rPr>
            </w:pPr>
            <w:r w:rsidRPr="009D1587">
              <w:rPr>
                <w:sz w:val="28"/>
                <w:szCs w:val="32"/>
                <w:shd w:val="clear" w:color="auto" w:fill="FFFFFF"/>
              </w:rPr>
              <w:t>Нарушение сроков исполнения обязательств</w:t>
            </w:r>
          </w:p>
          <w:p w:rsidR="00226514" w:rsidRDefault="00226514" w:rsidP="009D1587">
            <w:pPr>
              <w:jc w:val="both"/>
              <w:rPr>
                <w:sz w:val="28"/>
              </w:rPr>
            </w:pPr>
          </w:p>
        </w:tc>
        <w:tc>
          <w:tcPr>
            <w:tcW w:w="5588" w:type="dxa"/>
          </w:tcPr>
          <w:p w:rsidR="00226514" w:rsidRDefault="00226514" w:rsidP="00226514">
            <w:pPr>
              <w:jc w:val="both"/>
              <w:rPr>
                <w:sz w:val="28"/>
                <w:szCs w:val="21"/>
                <w:shd w:val="clear" w:color="auto" w:fill="FFFFFF"/>
              </w:rPr>
            </w:pPr>
            <w:r w:rsidRPr="009D1587">
              <w:rPr>
                <w:sz w:val="28"/>
                <w:szCs w:val="21"/>
                <w:shd w:val="clear" w:color="auto" w:fill="FFFFFF"/>
              </w:rPr>
              <w:t>Нарушение сроков исполнения обязательств более чем на 9 месяцев</w:t>
            </w:r>
          </w:p>
          <w:p w:rsidR="00226514" w:rsidRDefault="00226514" w:rsidP="009D1587">
            <w:pPr>
              <w:jc w:val="both"/>
              <w:rPr>
                <w:color w:val="333333"/>
                <w:sz w:val="28"/>
                <w:szCs w:val="28"/>
                <w:shd w:val="clear" w:color="auto" w:fill="FFFFFF"/>
              </w:rPr>
            </w:pPr>
          </w:p>
        </w:tc>
      </w:tr>
      <w:tr w:rsidR="00226514" w:rsidTr="00C87A69">
        <w:trPr>
          <w:trHeight w:val="2148"/>
        </w:trPr>
        <w:tc>
          <w:tcPr>
            <w:tcW w:w="1923" w:type="dxa"/>
            <w:vMerge/>
          </w:tcPr>
          <w:p w:rsidR="00226514" w:rsidRDefault="00226514" w:rsidP="009D1587">
            <w:pPr>
              <w:jc w:val="both"/>
              <w:rPr>
                <w:sz w:val="28"/>
              </w:rPr>
            </w:pPr>
          </w:p>
        </w:tc>
        <w:tc>
          <w:tcPr>
            <w:tcW w:w="2296" w:type="dxa"/>
          </w:tcPr>
          <w:p w:rsidR="00226514" w:rsidRDefault="00226514" w:rsidP="009D1587">
            <w:pPr>
              <w:jc w:val="both"/>
              <w:rPr>
                <w:sz w:val="28"/>
              </w:rPr>
            </w:pPr>
            <w:r w:rsidRPr="009D1587">
              <w:rPr>
                <w:sz w:val="28"/>
                <w:szCs w:val="32"/>
                <w:shd w:val="clear" w:color="auto" w:fill="FFFFFF"/>
              </w:rPr>
              <w:t>Нарушение обязательных требований</w:t>
            </w:r>
          </w:p>
        </w:tc>
        <w:tc>
          <w:tcPr>
            <w:tcW w:w="5588" w:type="dxa"/>
          </w:tcPr>
          <w:p w:rsidR="00226514" w:rsidRDefault="00226514" w:rsidP="009D1587">
            <w:pPr>
              <w:jc w:val="both"/>
              <w:rPr>
                <w:color w:val="333333"/>
                <w:sz w:val="28"/>
                <w:szCs w:val="28"/>
                <w:shd w:val="clear" w:color="auto" w:fill="FFFFFF"/>
              </w:rPr>
            </w:pPr>
            <w:r w:rsidRPr="009D1587">
              <w:rPr>
                <w:color w:val="333333"/>
                <w:sz w:val="28"/>
                <w:szCs w:val="28"/>
                <w:shd w:val="clear" w:color="auto" w:fill="FFFFFF"/>
              </w:rPr>
              <w:t>Несоответствие размера уставного капитала застройщика требованиям зак</w:t>
            </w:r>
            <w:r>
              <w:rPr>
                <w:color w:val="333333"/>
                <w:sz w:val="28"/>
                <w:szCs w:val="28"/>
                <w:shd w:val="clear" w:color="auto" w:fill="FFFFFF"/>
              </w:rPr>
              <w:t xml:space="preserve">онодательства (после 1 июля 2021 г.) </w:t>
            </w:r>
          </w:p>
          <w:p w:rsidR="00C87A69" w:rsidRDefault="00226514" w:rsidP="009D1587">
            <w:pPr>
              <w:jc w:val="both"/>
              <w:rPr>
                <w:color w:val="333333"/>
                <w:sz w:val="28"/>
                <w:szCs w:val="28"/>
                <w:shd w:val="clear" w:color="auto" w:fill="FFFFFF"/>
              </w:rPr>
            </w:pPr>
            <w:r w:rsidRPr="009D1587">
              <w:rPr>
                <w:color w:val="333333"/>
                <w:sz w:val="28"/>
                <w:szCs w:val="28"/>
                <w:shd w:val="clear" w:color="auto" w:fill="FFFFFF"/>
              </w:rPr>
              <w:t>Наличие признаков нецелевого использования средств участников долевого строительства, выявленных по результатам анализа ежеквартальной отчетности в размере более 20% планируемой сметной стои</w:t>
            </w:r>
            <w:r w:rsidR="00C87A69">
              <w:rPr>
                <w:color w:val="333333"/>
                <w:sz w:val="28"/>
                <w:szCs w:val="28"/>
                <w:shd w:val="clear" w:color="auto" w:fill="FFFFFF"/>
              </w:rPr>
              <w:t xml:space="preserve">мости строительства объекта </w:t>
            </w:r>
          </w:p>
          <w:p w:rsidR="00226514" w:rsidRDefault="00226514" w:rsidP="009D1587">
            <w:pPr>
              <w:jc w:val="both"/>
              <w:rPr>
                <w:color w:val="333333"/>
                <w:sz w:val="28"/>
                <w:szCs w:val="28"/>
                <w:shd w:val="clear" w:color="auto" w:fill="FFFFFF"/>
              </w:rPr>
            </w:pPr>
            <w:r w:rsidRPr="009D1587">
              <w:rPr>
                <w:color w:val="333333"/>
                <w:sz w:val="28"/>
                <w:szCs w:val="28"/>
                <w:shd w:val="clear" w:color="auto" w:fill="FFFFFF"/>
              </w:rPr>
              <w:t>Несоблюдение трех нормативов финансовой устойчивости</w:t>
            </w:r>
          </w:p>
        </w:tc>
      </w:tr>
      <w:tr w:rsidR="00C87A69" w:rsidTr="00C87A69">
        <w:trPr>
          <w:trHeight w:val="1608"/>
        </w:trPr>
        <w:tc>
          <w:tcPr>
            <w:tcW w:w="1923" w:type="dxa"/>
            <w:vMerge w:val="restart"/>
          </w:tcPr>
          <w:p w:rsidR="00C87A69" w:rsidRDefault="00C87A69" w:rsidP="009D1587">
            <w:pPr>
              <w:jc w:val="both"/>
              <w:rPr>
                <w:sz w:val="28"/>
              </w:rPr>
            </w:pPr>
            <w:r>
              <w:rPr>
                <w:sz w:val="28"/>
              </w:rPr>
              <w:t>Высокий риск</w:t>
            </w:r>
          </w:p>
        </w:tc>
        <w:tc>
          <w:tcPr>
            <w:tcW w:w="2296" w:type="dxa"/>
          </w:tcPr>
          <w:p w:rsidR="00C87A69" w:rsidRPr="00C87A69" w:rsidRDefault="00C87A69" w:rsidP="009D1587">
            <w:pPr>
              <w:jc w:val="both"/>
              <w:rPr>
                <w:sz w:val="28"/>
                <w:szCs w:val="28"/>
                <w:shd w:val="clear" w:color="auto" w:fill="FFFFFF"/>
              </w:rPr>
            </w:pPr>
            <w:r w:rsidRPr="00226514">
              <w:rPr>
                <w:sz w:val="28"/>
                <w:szCs w:val="28"/>
                <w:shd w:val="clear" w:color="auto" w:fill="FFFFFF"/>
              </w:rPr>
              <w:t>Нарушение обязательных требований</w:t>
            </w:r>
          </w:p>
        </w:tc>
        <w:tc>
          <w:tcPr>
            <w:tcW w:w="5588" w:type="dxa"/>
          </w:tcPr>
          <w:p w:rsidR="00C87A69" w:rsidRPr="00C87A69" w:rsidRDefault="00C87A69" w:rsidP="009D1587">
            <w:pPr>
              <w:jc w:val="both"/>
              <w:rPr>
                <w:sz w:val="28"/>
                <w:szCs w:val="28"/>
                <w:shd w:val="clear" w:color="auto" w:fill="FFFFFF"/>
              </w:rPr>
            </w:pPr>
            <w:r w:rsidRPr="00226514">
              <w:rPr>
                <w:sz w:val="28"/>
                <w:szCs w:val="28"/>
                <w:shd w:val="clear" w:color="auto" w:fill="FFFFFF"/>
              </w:rPr>
              <w:t>Несоблюдение одного из нормативов финансовой устойчивости в течени</w:t>
            </w:r>
            <w:proofErr w:type="gramStart"/>
            <w:r w:rsidRPr="00226514">
              <w:rPr>
                <w:sz w:val="28"/>
                <w:szCs w:val="28"/>
                <w:shd w:val="clear" w:color="auto" w:fill="FFFFFF"/>
              </w:rPr>
              <w:t>и</w:t>
            </w:r>
            <w:proofErr w:type="gramEnd"/>
            <w:r w:rsidRPr="00226514">
              <w:rPr>
                <w:sz w:val="28"/>
                <w:szCs w:val="28"/>
                <w:shd w:val="clear" w:color="auto" w:fill="FFFFFF"/>
              </w:rPr>
              <w:t xml:space="preserve"> четырех и более кварталов</w:t>
            </w:r>
          </w:p>
        </w:tc>
      </w:tr>
      <w:tr w:rsidR="00C87A69" w:rsidTr="00C87A69">
        <w:trPr>
          <w:trHeight w:val="1608"/>
        </w:trPr>
        <w:tc>
          <w:tcPr>
            <w:tcW w:w="1923" w:type="dxa"/>
            <w:vMerge/>
          </w:tcPr>
          <w:p w:rsidR="00C87A69" w:rsidRDefault="00C87A69" w:rsidP="009D1587">
            <w:pPr>
              <w:jc w:val="both"/>
              <w:rPr>
                <w:sz w:val="28"/>
              </w:rPr>
            </w:pPr>
          </w:p>
        </w:tc>
        <w:tc>
          <w:tcPr>
            <w:tcW w:w="2296" w:type="dxa"/>
          </w:tcPr>
          <w:p w:rsidR="00C87A69" w:rsidRPr="00226514" w:rsidRDefault="00C87A69" w:rsidP="00C87A69">
            <w:pPr>
              <w:jc w:val="both"/>
              <w:rPr>
                <w:sz w:val="28"/>
                <w:szCs w:val="28"/>
                <w:shd w:val="clear" w:color="auto" w:fill="FFFFFF"/>
              </w:rPr>
            </w:pPr>
            <w:r>
              <w:rPr>
                <w:sz w:val="28"/>
                <w:szCs w:val="28"/>
                <w:shd w:val="clear" w:color="auto" w:fill="FFFFFF"/>
              </w:rPr>
              <w:t>Административные правонарушения</w:t>
            </w:r>
          </w:p>
          <w:p w:rsidR="00C87A69" w:rsidRPr="00226514" w:rsidRDefault="00C87A69" w:rsidP="009D1587">
            <w:pPr>
              <w:jc w:val="both"/>
              <w:rPr>
                <w:sz w:val="28"/>
                <w:szCs w:val="28"/>
                <w:shd w:val="clear" w:color="auto" w:fill="FFFFFF"/>
              </w:rPr>
            </w:pPr>
          </w:p>
        </w:tc>
        <w:tc>
          <w:tcPr>
            <w:tcW w:w="5588" w:type="dxa"/>
          </w:tcPr>
          <w:p w:rsidR="00C87A69" w:rsidRDefault="00C87A69" w:rsidP="00C87A69">
            <w:pPr>
              <w:jc w:val="both"/>
              <w:rPr>
                <w:sz w:val="28"/>
                <w:szCs w:val="28"/>
                <w:shd w:val="clear" w:color="auto" w:fill="FFFFFF"/>
              </w:rPr>
            </w:pPr>
            <w:r w:rsidRPr="00226514">
              <w:rPr>
                <w:sz w:val="28"/>
                <w:szCs w:val="28"/>
                <w:shd w:val="clear" w:color="auto" w:fill="FFFFFF"/>
              </w:rPr>
              <w:t>Привлечение к административной ответственности за совершение административных правонарушений по ч. 1 ст. 14.28, ч. 4 ст. 14.28, ч. 4 ст. 19.5 Кодекса об административных правонарушениях Российской Федерации</w:t>
            </w:r>
          </w:p>
          <w:p w:rsidR="00C87A69" w:rsidRPr="00226514" w:rsidRDefault="00C87A69" w:rsidP="009D1587">
            <w:pPr>
              <w:jc w:val="both"/>
              <w:rPr>
                <w:sz w:val="28"/>
                <w:szCs w:val="28"/>
                <w:shd w:val="clear" w:color="auto" w:fill="FFFFFF"/>
              </w:rPr>
            </w:pPr>
          </w:p>
        </w:tc>
      </w:tr>
      <w:tr w:rsidR="00C87A69" w:rsidTr="00C87A69">
        <w:trPr>
          <w:trHeight w:val="2898"/>
        </w:trPr>
        <w:tc>
          <w:tcPr>
            <w:tcW w:w="1923" w:type="dxa"/>
            <w:vMerge w:val="restart"/>
          </w:tcPr>
          <w:p w:rsidR="00C87A69" w:rsidRDefault="00C87A69" w:rsidP="009D1587">
            <w:pPr>
              <w:jc w:val="both"/>
              <w:rPr>
                <w:sz w:val="28"/>
              </w:rPr>
            </w:pPr>
            <w:r>
              <w:rPr>
                <w:sz w:val="28"/>
              </w:rPr>
              <w:t>Значительный риск</w:t>
            </w:r>
          </w:p>
        </w:tc>
        <w:tc>
          <w:tcPr>
            <w:tcW w:w="2296" w:type="dxa"/>
          </w:tcPr>
          <w:p w:rsidR="00C87A69" w:rsidRDefault="00C87A69" w:rsidP="00C87A69">
            <w:pPr>
              <w:jc w:val="both"/>
              <w:rPr>
                <w:sz w:val="28"/>
              </w:rPr>
            </w:pPr>
            <w:r w:rsidRPr="00226514">
              <w:rPr>
                <w:sz w:val="28"/>
                <w:szCs w:val="28"/>
                <w:shd w:val="clear" w:color="auto" w:fill="FFFFFF"/>
              </w:rPr>
              <w:t>Нарушение сроков исполнения обязательств</w:t>
            </w:r>
          </w:p>
        </w:tc>
        <w:tc>
          <w:tcPr>
            <w:tcW w:w="5588" w:type="dxa"/>
          </w:tcPr>
          <w:p w:rsidR="00C87A69" w:rsidRPr="00C87A69" w:rsidRDefault="00C87A69" w:rsidP="00C87A69">
            <w:pPr>
              <w:jc w:val="both"/>
              <w:rPr>
                <w:sz w:val="28"/>
                <w:szCs w:val="28"/>
                <w:shd w:val="clear" w:color="auto" w:fill="FFFFFF"/>
              </w:rPr>
            </w:pPr>
            <w:r w:rsidRPr="00226514">
              <w:rPr>
                <w:sz w:val="28"/>
                <w:szCs w:val="28"/>
                <w:shd w:val="clear" w:color="auto" w:fill="FFFFFF"/>
              </w:rPr>
              <w:t>Нарушение сроков исполнения обязательств более чем на 6 месяцев</w:t>
            </w:r>
          </w:p>
        </w:tc>
      </w:tr>
      <w:tr w:rsidR="00C87A69" w:rsidTr="00C87A69">
        <w:trPr>
          <w:trHeight w:val="2898"/>
        </w:trPr>
        <w:tc>
          <w:tcPr>
            <w:tcW w:w="1923" w:type="dxa"/>
            <w:vMerge/>
          </w:tcPr>
          <w:p w:rsidR="00C87A69" w:rsidRDefault="00C87A69" w:rsidP="009D1587">
            <w:pPr>
              <w:jc w:val="both"/>
              <w:rPr>
                <w:sz w:val="28"/>
              </w:rPr>
            </w:pPr>
          </w:p>
        </w:tc>
        <w:tc>
          <w:tcPr>
            <w:tcW w:w="2296" w:type="dxa"/>
          </w:tcPr>
          <w:p w:rsidR="00C87A69" w:rsidRDefault="00C87A69" w:rsidP="00C87A69">
            <w:pPr>
              <w:jc w:val="both"/>
              <w:rPr>
                <w:sz w:val="28"/>
                <w:szCs w:val="28"/>
                <w:shd w:val="clear" w:color="auto" w:fill="FFFFFF"/>
              </w:rPr>
            </w:pPr>
            <w:r w:rsidRPr="00226514">
              <w:rPr>
                <w:sz w:val="28"/>
                <w:szCs w:val="28"/>
                <w:shd w:val="clear" w:color="auto" w:fill="FFFFFF"/>
              </w:rPr>
              <w:t>Нарушение обязательных требований</w:t>
            </w:r>
          </w:p>
          <w:p w:rsidR="00C87A69" w:rsidRPr="00226514" w:rsidRDefault="00C87A69" w:rsidP="009D1587">
            <w:pPr>
              <w:jc w:val="both"/>
              <w:rPr>
                <w:sz w:val="28"/>
                <w:szCs w:val="28"/>
                <w:shd w:val="clear" w:color="auto" w:fill="FFFFFF"/>
              </w:rPr>
            </w:pPr>
          </w:p>
        </w:tc>
        <w:tc>
          <w:tcPr>
            <w:tcW w:w="5588" w:type="dxa"/>
          </w:tcPr>
          <w:p w:rsidR="00C87A69" w:rsidRPr="00226514" w:rsidRDefault="00C87A69" w:rsidP="004A0428">
            <w:pPr>
              <w:jc w:val="both"/>
              <w:rPr>
                <w:sz w:val="28"/>
                <w:szCs w:val="28"/>
                <w:shd w:val="clear" w:color="auto" w:fill="FFFFFF"/>
              </w:rPr>
            </w:pPr>
            <w:proofErr w:type="gramStart"/>
            <w:r w:rsidRPr="00226514">
              <w:rPr>
                <w:sz w:val="28"/>
                <w:szCs w:val="28"/>
                <w:shd w:val="clear" w:color="auto" w:fill="FFFFFF"/>
              </w:rPr>
              <w:t>Появление у застройщика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застройщика  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со статьей 3.1 Федерального закона N 214-ФЗ     Привлечение генерального директора и (или) главного бухгалтера</w:t>
            </w:r>
            <w:proofErr w:type="gramEnd"/>
            <w:r w:rsidRPr="00226514">
              <w:rPr>
                <w:sz w:val="28"/>
                <w:szCs w:val="28"/>
                <w:shd w:val="clear" w:color="auto" w:fill="FFFFFF"/>
              </w:rPr>
              <w:t xml:space="preserve"> застройщика к ответственности за преступления в сфере экономики</w:t>
            </w:r>
          </w:p>
        </w:tc>
      </w:tr>
      <w:tr w:rsidR="00C87A69" w:rsidTr="00C87A69">
        <w:trPr>
          <w:trHeight w:val="804"/>
        </w:trPr>
        <w:tc>
          <w:tcPr>
            <w:tcW w:w="1923" w:type="dxa"/>
            <w:vMerge w:val="restart"/>
          </w:tcPr>
          <w:p w:rsidR="00C87A69" w:rsidRDefault="00C87A69" w:rsidP="009D1587">
            <w:pPr>
              <w:jc w:val="both"/>
              <w:rPr>
                <w:sz w:val="28"/>
              </w:rPr>
            </w:pPr>
            <w:r>
              <w:rPr>
                <w:sz w:val="28"/>
              </w:rPr>
              <w:t>Средний риск</w:t>
            </w:r>
          </w:p>
        </w:tc>
        <w:tc>
          <w:tcPr>
            <w:tcW w:w="2296" w:type="dxa"/>
          </w:tcPr>
          <w:p w:rsidR="00C87A69" w:rsidRDefault="00C87A69" w:rsidP="009D1587">
            <w:pPr>
              <w:jc w:val="both"/>
              <w:rPr>
                <w:sz w:val="28"/>
              </w:rPr>
            </w:pPr>
            <w:r w:rsidRPr="00226514">
              <w:rPr>
                <w:sz w:val="28"/>
                <w:szCs w:val="28"/>
                <w:shd w:val="clear" w:color="auto" w:fill="FFFFFF"/>
              </w:rPr>
              <w:t>Нарушение сроков исполнения обязательств</w:t>
            </w:r>
          </w:p>
        </w:tc>
        <w:tc>
          <w:tcPr>
            <w:tcW w:w="5588" w:type="dxa"/>
          </w:tcPr>
          <w:p w:rsidR="00C87A69" w:rsidRPr="00226514" w:rsidRDefault="00C87A69" w:rsidP="00C87A69">
            <w:pPr>
              <w:jc w:val="both"/>
              <w:rPr>
                <w:sz w:val="28"/>
                <w:szCs w:val="28"/>
                <w:shd w:val="clear" w:color="auto" w:fill="FFFFFF"/>
              </w:rPr>
            </w:pPr>
            <w:r w:rsidRPr="00226514">
              <w:rPr>
                <w:sz w:val="28"/>
                <w:szCs w:val="28"/>
                <w:shd w:val="clear" w:color="auto" w:fill="FFFFFF"/>
              </w:rPr>
              <w:t>Нарушение сроков уведомления участников долевого строительства о переносе срока исполнения обязательства и (или) ввода объекта в эксплуатацию</w:t>
            </w:r>
          </w:p>
          <w:p w:rsidR="00C87A69" w:rsidRDefault="00C87A69" w:rsidP="009D1587">
            <w:pPr>
              <w:jc w:val="both"/>
              <w:rPr>
                <w:sz w:val="28"/>
              </w:rPr>
            </w:pPr>
          </w:p>
        </w:tc>
      </w:tr>
      <w:tr w:rsidR="00C87A69" w:rsidTr="00C87A69">
        <w:trPr>
          <w:trHeight w:val="804"/>
        </w:trPr>
        <w:tc>
          <w:tcPr>
            <w:tcW w:w="1923" w:type="dxa"/>
            <w:vMerge/>
          </w:tcPr>
          <w:p w:rsidR="00C87A69" w:rsidRDefault="00C87A69" w:rsidP="009D1587">
            <w:pPr>
              <w:jc w:val="both"/>
              <w:rPr>
                <w:sz w:val="28"/>
              </w:rPr>
            </w:pPr>
          </w:p>
        </w:tc>
        <w:tc>
          <w:tcPr>
            <w:tcW w:w="2296" w:type="dxa"/>
          </w:tcPr>
          <w:p w:rsidR="00C87A69" w:rsidRPr="00226514" w:rsidRDefault="00C87A69" w:rsidP="009D1587">
            <w:pPr>
              <w:jc w:val="both"/>
              <w:rPr>
                <w:sz w:val="28"/>
                <w:szCs w:val="28"/>
                <w:shd w:val="clear" w:color="auto" w:fill="FFFFFF"/>
              </w:rPr>
            </w:pPr>
            <w:r>
              <w:rPr>
                <w:color w:val="000000"/>
                <w:sz w:val="28"/>
                <w:szCs w:val="28"/>
                <w:shd w:val="clear" w:color="auto" w:fill="FFFFFF"/>
              </w:rPr>
              <w:t>Нарушение обязательных требований</w:t>
            </w:r>
          </w:p>
        </w:tc>
        <w:tc>
          <w:tcPr>
            <w:tcW w:w="5588" w:type="dxa"/>
          </w:tcPr>
          <w:p w:rsidR="00C87A69" w:rsidRDefault="00C87A69" w:rsidP="00C87A69">
            <w:pPr>
              <w:pStyle w:val="pt-a-000002"/>
              <w:shd w:val="clear" w:color="auto" w:fill="FFFFFF"/>
              <w:spacing w:before="0" w:beforeAutospacing="0" w:after="0" w:afterAutospacing="0" w:line="302" w:lineRule="atLeast"/>
              <w:jc w:val="center"/>
              <w:rPr>
                <w:rStyle w:val="pt-a0-000005"/>
                <w:color w:val="000000"/>
                <w:sz w:val="28"/>
                <w:szCs w:val="28"/>
              </w:rPr>
            </w:pPr>
            <w:r>
              <w:rPr>
                <w:rStyle w:val="pt-a0-000005"/>
                <w:color w:val="000000"/>
                <w:sz w:val="28"/>
                <w:szCs w:val="28"/>
              </w:rPr>
              <w:t>Вынесение контролирующим органом более 2 предписаний (предостережений) об устранении нарушений законодательства в сфере долевого строительства за квартал</w:t>
            </w:r>
          </w:p>
          <w:p w:rsidR="00C87A69" w:rsidRDefault="00C87A69" w:rsidP="00C87A69">
            <w:pPr>
              <w:pStyle w:val="pt-a-000002"/>
              <w:shd w:val="clear" w:color="auto" w:fill="FFFFFF"/>
              <w:spacing w:before="0" w:beforeAutospacing="0" w:after="0" w:afterAutospacing="0" w:line="302" w:lineRule="atLeast"/>
              <w:jc w:val="center"/>
              <w:rPr>
                <w:color w:val="000000"/>
                <w:sz w:val="28"/>
                <w:szCs w:val="28"/>
              </w:rPr>
            </w:pPr>
          </w:p>
          <w:p w:rsidR="00C87A69" w:rsidRDefault="00C87A69" w:rsidP="00C87A69">
            <w:pPr>
              <w:pStyle w:val="pt-a-000002"/>
              <w:shd w:val="clear" w:color="auto" w:fill="FFFFFF"/>
              <w:spacing w:before="0" w:beforeAutospacing="0" w:after="0" w:afterAutospacing="0" w:line="302" w:lineRule="atLeast"/>
              <w:jc w:val="center"/>
              <w:rPr>
                <w:rStyle w:val="pt-a0-000005"/>
                <w:color w:val="000000"/>
                <w:sz w:val="28"/>
                <w:szCs w:val="28"/>
              </w:rPr>
            </w:pPr>
            <w:r>
              <w:rPr>
                <w:rStyle w:val="pt-a0-000005"/>
                <w:color w:val="000000"/>
                <w:sz w:val="28"/>
                <w:szCs w:val="28"/>
              </w:rPr>
              <w:t>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обязательных требований законодательства в области долевого строительства</w:t>
            </w:r>
          </w:p>
          <w:p w:rsidR="00C87A69" w:rsidRDefault="00C87A69" w:rsidP="00C87A69">
            <w:pPr>
              <w:pStyle w:val="pt-a-000002"/>
              <w:shd w:val="clear" w:color="auto" w:fill="FFFFFF"/>
              <w:spacing w:before="0" w:beforeAutospacing="0" w:after="0" w:afterAutospacing="0" w:line="302" w:lineRule="atLeast"/>
              <w:jc w:val="center"/>
              <w:rPr>
                <w:color w:val="000000"/>
                <w:sz w:val="28"/>
                <w:szCs w:val="28"/>
              </w:rPr>
            </w:pPr>
          </w:p>
          <w:p w:rsidR="00C87A69" w:rsidRDefault="00C87A69" w:rsidP="00C87A69">
            <w:pPr>
              <w:pStyle w:val="pt-a-000002"/>
              <w:shd w:val="clear" w:color="auto" w:fill="FFFFFF"/>
              <w:spacing w:before="0" w:beforeAutospacing="0" w:after="0" w:afterAutospacing="0" w:line="302" w:lineRule="atLeast"/>
              <w:jc w:val="center"/>
              <w:rPr>
                <w:color w:val="000000"/>
                <w:sz w:val="28"/>
                <w:szCs w:val="28"/>
              </w:rPr>
            </w:pPr>
            <w:r>
              <w:rPr>
                <w:rStyle w:val="pt-a0-000005"/>
                <w:color w:val="000000"/>
                <w:sz w:val="28"/>
                <w:szCs w:val="28"/>
              </w:rPr>
              <w:t>Включение в реестр недобросовестных поставщиков (подрядчиков, исполнителей)</w:t>
            </w:r>
          </w:p>
          <w:p w:rsidR="00C87A69" w:rsidRDefault="00C87A69" w:rsidP="00C87A69">
            <w:pPr>
              <w:pStyle w:val="pt-a-000002"/>
              <w:shd w:val="clear" w:color="auto" w:fill="FFFFFF"/>
              <w:spacing w:before="0" w:beforeAutospacing="0" w:after="0" w:afterAutospacing="0" w:line="302" w:lineRule="atLeast"/>
              <w:jc w:val="center"/>
              <w:rPr>
                <w:color w:val="000000"/>
                <w:sz w:val="28"/>
                <w:szCs w:val="28"/>
              </w:rPr>
            </w:pPr>
            <w:proofErr w:type="gramStart"/>
            <w:r>
              <w:rPr>
                <w:rStyle w:val="pt-a0-000005"/>
                <w:color w:val="000000"/>
                <w:sz w:val="28"/>
                <w:szCs w:val="28"/>
              </w:rPr>
              <w:t>(по Федеральным законам</w:t>
            </w:r>
            <w:proofErr w:type="gramEnd"/>
          </w:p>
          <w:p w:rsidR="00C87A69" w:rsidRDefault="00C87A69" w:rsidP="00C87A69">
            <w:pPr>
              <w:pStyle w:val="pt-a-000002"/>
              <w:shd w:val="clear" w:color="auto" w:fill="FFFFFF"/>
              <w:spacing w:before="0" w:beforeAutospacing="0" w:after="0" w:afterAutospacing="0" w:line="302" w:lineRule="atLeast"/>
              <w:jc w:val="center"/>
              <w:rPr>
                <w:rStyle w:val="pt-a0-000005"/>
                <w:color w:val="000000"/>
                <w:sz w:val="28"/>
                <w:szCs w:val="28"/>
              </w:rPr>
            </w:pPr>
            <w:proofErr w:type="gramStart"/>
            <w:r>
              <w:rPr>
                <w:rStyle w:val="pt-a0-000005"/>
                <w:color w:val="000000"/>
                <w:sz w:val="28"/>
                <w:szCs w:val="28"/>
              </w:rPr>
              <w:t>№ 223-ФЗ и № 44-ФЗ);</w:t>
            </w:r>
            <w:proofErr w:type="gramEnd"/>
          </w:p>
          <w:p w:rsidR="00C87A69" w:rsidRDefault="00C87A69" w:rsidP="00C87A69">
            <w:pPr>
              <w:pStyle w:val="pt-a-000002"/>
              <w:shd w:val="clear" w:color="auto" w:fill="FFFFFF"/>
              <w:spacing w:before="0" w:beforeAutospacing="0" w:after="0" w:afterAutospacing="0" w:line="302" w:lineRule="atLeast"/>
              <w:jc w:val="center"/>
              <w:rPr>
                <w:color w:val="000000"/>
                <w:sz w:val="28"/>
                <w:szCs w:val="28"/>
              </w:rPr>
            </w:pPr>
          </w:p>
          <w:p w:rsidR="00C87A69" w:rsidRDefault="00C87A69" w:rsidP="00C87A69">
            <w:pPr>
              <w:pStyle w:val="pt-a-000002"/>
              <w:shd w:val="clear" w:color="auto" w:fill="FFFFFF"/>
              <w:spacing w:before="0" w:beforeAutospacing="0" w:after="0" w:afterAutospacing="0" w:line="302" w:lineRule="atLeast"/>
              <w:jc w:val="center"/>
              <w:rPr>
                <w:color w:val="000000"/>
                <w:sz w:val="28"/>
                <w:szCs w:val="28"/>
              </w:rPr>
            </w:pPr>
            <w:r>
              <w:rPr>
                <w:rStyle w:val="pt-a0-000005"/>
                <w:color w:val="000000"/>
                <w:sz w:val="28"/>
                <w:szCs w:val="28"/>
              </w:rPr>
              <w:t xml:space="preserve">Включение застройщика в реестр недобросовестных участников аукциона по </w:t>
            </w:r>
            <w:r>
              <w:rPr>
                <w:rStyle w:val="pt-a0-000005"/>
                <w:color w:val="000000"/>
                <w:sz w:val="28"/>
                <w:szCs w:val="28"/>
              </w:rPr>
              <w:lastRenderedPageBreak/>
              <w:t>продаже земельного участка, находящегося в государственной и муниципальной собственности, либо аукциона на право заключения договора аренды земельного участка, находящегося в государственной и муниципальной собственности</w:t>
            </w:r>
          </w:p>
          <w:p w:rsidR="00C87A69" w:rsidRPr="00226514" w:rsidRDefault="00C87A69" w:rsidP="00C87A69">
            <w:pPr>
              <w:jc w:val="both"/>
              <w:rPr>
                <w:sz w:val="28"/>
                <w:szCs w:val="28"/>
                <w:shd w:val="clear" w:color="auto" w:fill="FFFFFF"/>
              </w:rPr>
            </w:pPr>
          </w:p>
        </w:tc>
      </w:tr>
      <w:tr w:rsidR="00C87A69" w:rsidTr="00C87A69">
        <w:tc>
          <w:tcPr>
            <w:tcW w:w="1923" w:type="dxa"/>
          </w:tcPr>
          <w:p w:rsidR="009D1587" w:rsidRDefault="009D1587" w:rsidP="009D1587">
            <w:pPr>
              <w:jc w:val="both"/>
              <w:rPr>
                <w:sz w:val="28"/>
              </w:rPr>
            </w:pPr>
            <w:r>
              <w:rPr>
                <w:sz w:val="28"/>
              </w:rPr>
              <w:lastRenderedPageBreak/>
              <w:t>Умеренный риск</w:t>
            </w:r>
          </w:p>
        </w:tc>
        <w:tc>
          <w:tcPr>
            <w:tcW w:w="2296" w:type="dxa"/>
          </w:tcPr>
          <w:p w:rsidR="009D1587" w:rsidRDefault="00C87A69" w:rsidP="009D1587">
            <w:pPr>
              <w:jc w:val="both"/>
              <w:rPr>
                <w:sz w:val="28"/>
              </w:rPr>
            </w:pPr>
            <w:r>
              <w:rPr>
                <w:color w:val="000000"/>
                <w:sz w:val="28"/>
                <w:szCs w:val="28"/>
                <w:shd w:val="clear" w:color="auto" w:fill="FFFFFF"/>
              </w:rPr>
              <w:t>Нарушение сроков исполнения обязательств</w:t>
            </w:r>
          </w:p>
        </w:tc>
        <w:tc>
          <w:tcPr>
            <w:tcW w:w="5588" w:type="dxa"/>
          </w:tcPr>
          <w:p w:rsidR="009D1587" w:rsidRPr="00C87A69" w:rsidRDefault="00C87A69" w:rsidP="00C87A69">
            <w:pPr>
              <w:pStyle w:val="pt-a-000002"/>
              <w:shd w:val="clear" w:color="auto" w:fill="FFFFFF"/>
              <w:spacing w:before="0" w:beforeAutospacing="0" w:after="0" w:afterAutospacing="0" w:line="302" w:lineRule="atLeast"/>
              <w:jc w:val="center"/>
              <w:rPr>
                <w:color w:val="000000"/>
                <w:sz w:val="28"/>
                <w:szCs w:val="28"/>
              </w:rPr>
            </w:pPr>
            <w:r>
              <w:rPr>
                <w:rStyle w:val="pt-a0-000005"/>
                <w:color w:val="000000"/>
                <w:sz w:val="28"/>
                <w:szCs w:val="28"/>
              </w:rPr>
              <w:t>Непредставление в установленный срок, а равно представление отчетности застройщика об осуществлении деятельности, связанной с привлечением денежных средств участников долевого строительства, содержащей недостоверные сведения, или представление отчетности не в полном объеме</w:t>
            </w:r>
          </w:p>
        </w:tc>
      </w:tr>
      <w:tr w:rsidR="004A0428" w:rsidTr="00C87A69">
        <w:tc>
          <w:tcPr>
            <w:tcW w:w="1923" w:type="dxa"/>
          </w:tcPr>
          <w:p w:rsidR="004A0428" w:rsidRDefault="004A0428" w:rsidP="009D1587">
            <w:pPr>
              <w:jc w:val="both"/>
              <w:rPr>
                <w:sz w:val="28"/>
              </w:rPr>
            </w:pPr>
            <w:r>
              <w:rPr>
                <w:sz w:val="28"/>
              </w:rPr>
              <w:t>Низкий риск</w:t>
            </w:r>
          </w:p>
        </w:tc>
        <w:tc>
          <w:tcPr>
            <w:tcW w:w="2296" w:type="dxa"/>
          </w:tcPr>
          <w:p w:rsidR="004A0428" w:rsidRPr="004A0428" w:rsidRDefault="004A0428" w:rsidP="00BB06FA">
            <w:pPr>
              <w:widowControl w:val="0"/>
              <w:autoSpaceDE w:val="0"/>
              <w:autoSpaceDN w:val="0"/>
              <w:rPr>
                <w:sz w:val="28"/>
                <w:szCs w:val="28"/>
              </w:rPr>
            </w:pPr>
            <w:r w:rsidRPr="004A0428">
              <w:rPr>
                <w:sz w:val="28"/>
                <w:szCs w:val="28"/>
              </w:rPr>
              <w:t>признание контролируемого лица банкротом</w:t>
            </w:r>
          </w:p>
        </w:tc>
        <w:tc>
          <w:tcPr>
            <w:tcW w:w="5588" w:type="dxa"/>
          </w:tcPr>
          <w:p w:rsidR="004A0428" w:rsidRPr="004A0428" w:rsidRDefault="004A0428" w:rsidP="00BB06FA">
            <w:pPr>
              <w:rPr>
                <w:sz w:val="28"/>
                <w:szCs w:val="28"/>
              </w:rPr>
            </w:pPr>
            <w:r w:rsidRPr="004A0428">
              <w:rPr>
                <w:sz w:val="28"/>
                <w:szCs w:val="28"/>
              </w:rPr>
              <w:t xml:space="preserve">контролируемое лицо проходит процедуру банкротства либо </w:t>
            </w:r>
            <w:proofErr w:type="gramStart"/>
            <w:r w:rsidRPr="004A0428">
              <w:rPr>
                <w:sz w:val="28"/>
                <w:szCs w:val="28"/>
              </w:rPr>
              <w:t>признан</w:t>
            </w:r>
            <w:proofErr w:type="gramEnd"/>
            <w:r w:rsidRPr="004A0428">
              <w:rPr>
                <w:sz w:val="28"/>
                <w:szCs w:val="28"/>
              </w:rPr>
              <w:t xml:space="preserve"> банкротом</w:t>
            </w:r>
          </w:p>
        </w:tc>
      </w:tr>
      <w:tr w:rsidR="004A0428" w:rsidTr="00C87A69">
        <w:tc>
          <w:tcPr>
            <w:tcW w:w="1923" w:type="dxa"/>
          </w:tcPr>
          <w:p w:rsidR="004A0428" w:rsidRDefault="004A0428" w:rsidP="009D1587">
            <w:pPr>
              <w:jc w:val="both"/>
              <w:rPr>
                <w:sz w:val="28"/>
              </w:rPr>
            </w:pPr>
          </w:p>
        </w:tc>
        <w:tc>
          <w:tcPr>
            <w:tcW w:w="2296" w:type="dxa"/>
          </w:tcPr>
          <w:p w:rsidR="004A0428" w:rsidRPr="004A0428" w:rsidRDefault="004A0428" w:rsidP="00BB06FA">
            <w:pPr>
              <w:widowControl w:val="0"/>
              <w:autoSpaceDE w:val="0"/>
              <w:autoSpaceDN w:val="0"/>
              <w:rPr>
                <w:sz w:val="28"/>
                <w:szCs w:val="28"/>
              </w:rPr>
            </w:pPr>
            <w:r w:rsidRPr="004A0428">
              <w:rPr>
                <w:sz w:val="28"/>
                <w:szCs w:val="28"/>
              </w:rPr>
              <w:t>контролируемое лицо не может заключить новые договоры участия в долевом строительстве</w:t>
            </w:r>
          </w:p>
        </w:tc>
        <w:tc>
          <w:tcPr>
            <w:tcW w:w="5588" w:type="dxa"/>
          </w:tcPr>
          <w:p w:rsidR="004A0428" w:rsidRPr="004A0428" w:rsidRDefault="004A0428" w:rsidP="00BB06FA">
            <w:pPr>
              <w:rPr>
                <w:sz w:val="28"/>
                <w:szCs w:val="28"/>
              </w:rPr>
            </w:pPr>
            <w:r w:rsidRPr="004A0428">
              <w:rPr>
                <w:sz w:val="28"/>
                <w:szCs w:val="28"/>
              </w:rPr>
              <w:t>приостановка либо прекращение регистрации договоров участия в долевом строительстве в органе, осуществляющем государственный кадастровый учет и государственную регистрацию прав</w:t>
            </w:r>
          </w:p>
        </w:tc>
      </w:tr>
      <w:tr w:rsidR="004A0428" w:rsidTr="00C87A69">
        <w:tc>
          <w:tcPr>
            <w:tcW w:w="1923" w:type="dxa"/>
          </w:tcPr>
          <w:p w:rsidR="004A0428" w:rsidRDefault="004A0428" w:rsidP="009D1587">
            <w:pPr>
              <w:jc w:val="both"/>
              <w:rPr>
                <w:sz w:val="28"/>
              </w:rPr>
            </w:pPr>
          </w:p>
        </w:tc>
        <w:tc>
          <w:tcPr>
            <w:tcW w:w="2296" w:type="dxa"/>
          </w:tcPr>
          <w:p w:rsidR="004A0428" w:rsidRPr="004A0428" w:rsidRDefault="004A0428" w:rsidP="00BB06FA">
            <w:pPr>
              <w:widowControl w:val="0"/>
              <w:autoSpaceDE w:val="0"/>
              <w:autoSpaceDN w:val="0"/>
              <w:rPr>
                <w:sz w:val="28"/>
                <w:szCs w:val="28"/>
              </w:rPr>
            </w:pPr>
            <w:r w:rsidRPr="004A0428">
              <w:rPr>
                <w:sz w:val="28"/>
                <w:szCs w:val="28"/>
              </w:rPr>
              <w:t>отсутствие нарушений показателей риска</w:t>
            </w:r>
          </w:p>
        </w:tc>
        <w:tc>
          <w:tcPr>
            <w:tcW w:w="5588" w:type="dxa"/>
          </w:tcPr>
          <w:p w:rsidR="004A0428" w:rsidRPr="004A0428" w:rsidRDefault="004A0428" w:rsidP="00BB06FA">
            <w:pPr>
              <w:rPr>
                <w:sz w:val="28"/>
                <w:szCs w:val="28"/>
              </w:rPr>
            </w:pPr>
            <w:r w:rsidRPr="004A0428">
              <w:rPr>
                <w:sz w:val="28"/>
                <w:szCs w:val="28"/>
              </w:rPr>
              <w:t>ни один показатель риска любой из категорий риска не нарушен</w:t>
            </w:r>
          </w:p>
        </w:tc>
      </w:tr>
    </w:tbl>
    <w:p w:rsidR="00EB3334" w:rsidRDefault="00EB3334" w:rsidP="009D1587">
      <w:pPr>
        <w:jc w:val="both"/>
        <w:rPr>
          <w:sz w:val="28"/>
        </w:rPr>
      </w:pPr>
    </w:p>
    <w:p w:rsidR="00EB3334" w:rsidRDefault="00EB3334">
      <w:pPr>
        <w:spacing w:after="200" w:line="276" w:lineRule="auto"/>
        <w:rPr>
          <w:sz w:val="28"/>
        </w:rPr>
      </w:pPr>
      <w:r>
        <w:rPr>
          <w:sz w:val="28"/>
        </w:rPr>
        <w:br w:type="page"/>
      </w:r>
    </w:p>
    <w:p w:rsidR="00EB3334" w:rsidRPr="00FF2192" w:rsidRDefault="00EB3334" w:rsidP="00EB3334">
      <w:pPr>
        <w:jc w:val="center"/>
        <w:rPr>
          <w:b/>
          <w:sz w:val="27"/>
          <w:szCs w:val="27"/>
        </w:rPr>
      </w:pPr>
      <w:r w:rsidRPr="00FF2192">
        <w:rPr>
          <w:b/>
          <w:sz w:val="27"/>
          <w:szCs w:val="27"/>
        </w:rPr>
        <w:lastRenderedPageBreak/>
        <w:t>Пояснительная записка</w:t>
      </w:r>
    </w:p>
    <w:p w:rsidR="00EB3334" w:rsidRPr="00FF2192" w:rsidRDefault="00EB3334" w:rsidP="00EB3334">
      <w:pPr>
        <w:jc w:val="center"/>
        <w:rPr>
          <w:b/>
          <w:sz w:val="27"/>
          <w:szCs w:val="27"/>
        </w:rPr>
      </w:pPr>
      <w:r w:rsidRPr="00FF2192">
        <w:rPr>
          <w:b/>
          <w:sz w:val="27"/>
          <w:szCs w:val="27"/>
        </w:rPr>
        <w:t>к проекту постановления Правительства Республики Алтай</w:t>
      </w:r>
    </w:p>
    <w:p w:rsidR="00EB3334" w:rsidRDefault="00EB3334" w:rsidP="00EB3334">
      <w:pPr>
        <w:jc w:val="center"/>
        <w:rPr>
          <w:b/>
          <w:sz w:val="27"/>
          <w:szCs w:val="27"/>
        </w:rPr>
      </w:pPr>
      <w:r w:rsidRPr="00FF2192">
        <w:rPr>
          <w:b/>
          <w:sz w:val="27"/>
          <w:szCs w:val="27"/>
        </w:rPr>
        <w:t xml:space="preserve">«Об утверждении Положения </w:t>
      </w:r>
      <w:r>
        <w:rPr>
          <w:b/>
          <w:sz w:val="27"/>
          <w:szCs w:val="27"/>
        </w:rPr>
        <w:t>о региональном государственном контроле (надзоре) в области долевого строительства многоквартирных домов и (или) иных объектов недвижимости на территории Республики Алтай</w:t>
      </w:r>
      <w:r w:rsidRPr="00FF2192">
        <w:rPr>
          <w:b/>
          <w:sz w:val="27"/>
          <w:szCs w:val="27"/>
        </w:rPr>
        <w:t xml:space="preserve">, признании </w:t>
      </w:r>
      <w:proofErr w:type="gramStart"/>
      <w:r w:rsidRPr="00FF2192">
        <w:rPr>
          <w:b/>
          <w:sz w:val="27"/>
          <w:szCs w:val="27"/>
        </w:rPr>
        <w:t>утратившим</w:t>
      </w:r>
      <w:proofErr w:type="gramEnd"/>
      <w:r w:rsidRPr="00FF2192">
        <w:rPr>
          <w:b/>
          <w:sz w:val="27"/>
          <w:szCs w:val="27"/>
        </w:rPr>
        <w:t xml:space="preserve"> силу постановления Прави</w:t>
      </w:r>
      <w:r>
        <w:rPr>
          <w:b/>
          <w:sz w:val="27"/>
          <w:szCs w:val="27"/>
        </w:rPr>
        <w:t>тельства Республики Алтай от 28 октября 2019 года № 308</w:t>
      </w:r>
      <w:r w:rsidRPr="00FF2192">
        <w:rPr>
          <w:b/>
          <w:sz w:val="27"/>
          <w:szCs w:val="27"/>
        </w:rPr>
        <w:t xml:space="preserve">  </w:t>
      </w:r>
    </w:p>
    <w:p w:rsidR="00EB3334" w:rsidRPr="00FF2192" w:rsidRDefault="00EB3334" w:rsidP="00EB3334">
      <w:pPr>
        <w:jc w:val="center"/>
        <w:rPr>
          <w:b/>
          <w:sz w:val="27"/>
          <w:szCs w:val="27"/>
        </w:rPr>
      </w:pPr>
      <w:r>
        <w:rPr>
          <w:b/>
          <w:sz w:val="27"/>
          <w:szCs w:val="27"/>
        </w:rPr>
        <w:t xml:space="preserve">и </w:t>
      </w:r>
      <w:proofErr w:type="gramStart"/>
      <w:r>
        <w:rPr>
          <w:b/>
          <w:sz w:val="27"/>
          <w:szCs w:val="27"/>
        </w:rPr>
        <w:t>внесении</w:t>
      </w:r>
      <w:proofErr w:type="gramEnd"/>
      <w:r>
        <w:rPr>
          <w:b/>
          <w:sz w:val="27"/>
          <w:szCs w:val="27"/>
        </w:rPr>
        <w:t xml:space="preserve"> изменения в пункт 7</w:t>
      </w:r>
      <w:r w:rsidRPr="00FF2192">
        <w:rPr>
          <w:b/>
          <w:sz w:val="27"/>
          <w:szCs w:val="27"/>
        </w:rPr>
        <w:t xml:space="preserve"> постановления Правительства Республики Алтай от 11 декабря 2020 года № 400»</w:t>
      </w:r>
    </w:p>
    <w:p w:rsidR="00EB3334" w:rsidRPr="00FF2192" w:rsidRDefault="00EB3334" w:rsidP="00EB3334">
      <w:pPr>
        <w:rPr>
          <w:sz w:val="27"/>
          <w:szCs w:val="27"/>
        </w:rPr>
      </w:pPr>
    </w:p>
    <w:p w:rsidR="00EB3334" w:rsidRPr="00FF2192" w:rsidRDefault="00EB3334" w:rsidP="00EB3334">
      <w:pPr>
        <w:ind w:firstLine="851"/>
        <w:jc w:val="both"/>
        <w:rPr>
          <w:sz w:val="27"/>
          <w:szCs w:val="27"/>
        </w:rPr>
      </w:pPr>
      <w:r w:rsidRPr="00FF2192">
        <w:rPr>
          <w:sz w:val="27"/>
          <w:szCs w:val="27"/>
        </w:rPr>
        <w:t>Субъектом нормотворческой деятельности является Правительство Республики Алтай.</w:t>
      </w:r>
    </w:p>
    <w:p w:rsidR="00EB3334" w:rsidRPr="00FF2192" w:rsidRDefault="00EB3334" w:rsidP="00EB3334">
      <w:pPr>
        <w:ind w:firstLine="851"/>
        <w:jc w:val="both"/>
        <w:rPr>
          <w:sz w:val="27"/>
          <w:szCs w:val="27"/>
        </w:rPr>
      </w:pPr>
      <w:proofErr w:type="gramStart"/>
      <w:r w:rsidRPr="00FF2192">
        <w:rPr>
          <w:sz w:val="27"/>
          <w:szCs w:val="27"/>
        </w:rPr>
        <w:t>Разработчиком проекта постановления Правительства Республики Алтай «Об утверждении Положения об осуществлении регионального государственного строительного надзора на территории Республики Алтай, признании утратившим силу постановления Правительства Республ</w:t>
      </w:r>
      <w:r>
        <w:rPr>
          <w:sz w:val="27"/>
          <w:szCs w:val="27"/>
        </w:rPr>
        <w:t>ики Алтай от 28</w:t>
      </w:r>
      <w:r w:rsidRPr="00FF2192">
        <w:rPr>
          <w:sz w:val="27"/>
          <w:szCs w:val="27"/>
        </w:rPr>
        <w:t xml:space="preserve"> </w:t>
      </w:r>
      <w:r>
        <w:rPr>
          <w:sz w:val="27"/>
          <w:szCs w:val="27"/>
        </w:rPr>
        <w:t>октября 2019 года №308 и внесении изменения в пункт 7</w:t>
      </w:r>
      <w:r w:rsidRPr="00FF2192">
        <w:rPr>
          <w:sz w:val="27"/>
          <w:szCs w:val="27"/>
        </w:rPr>
        <w:t xml:space="preserve"> постановления Правительства Республик</w:t>
      </w:r>
      <w:r>
        <w:rPr>
          <w:sz w:val="27"/>
          <w:szCs w:val="27"/>
        </w:rPr>
        <w:t xml:space="preserve">и Алтай от 11 декабря 2020 год </w:t>
      </w:r>
      <w:r w:rsidRPr="00FF2192">
        <w:rPr>
          <w:sz w:val="27"/>
          <w:szCs w:val="27"/>
        </w:rPr>
        <w:t>№ 400» (далее - проект постановления) является Министерство цифрового развития Республики Алтай.</w:t>
      </w:r>
      <w:proofErr w:type="gramEnd"/>
    </w:p>
    <w:p w:rsidR="00EB3334" w:rsidRPr="00FF2192" w:rsidRDefault="00EB3334" w:rsidP="00EB3334">
      <w:pPr>
        <w:ind w:firstLine="851"/>
        <w:jc w:val="both"/>
        <w:rPr>
          <w:sz w:val="27"/>
          <w:szCs w:val="27"/>
        </w:rPr>
      </w:pPr>
      <w:r w:rsidRPr="00FF2192">
        <w:rPr>
          <w:sz w:val="27"/>
          <w:szCs w:val="27"/>
        </w:rPr>
        <w:t>Предметом правового регулирования проекта постановления является утверждение Положения об осуществлении регионального государственного строительного надзора на территории Республики Алтай и признание утратившим силу постановления Правительства Республики Алтай</w:t>
      </w:r>
      <w:r>
        <w:rPr>
          <w:sz w:val="27"/>
          <w:szCs w:val="27"/>
        </w:rPr>
        <w:t xml:space="preserve"> от 28 октября 2019 года № 308</w:t>
      </w:r>
      <w:r w:rsidRPr="00FF2192">
        <w:rPr>
          <w:sz w:val="27"/>
          <w:szCs w:val="27"/>
        </w:rPr>
        <w:t xml:space="preserve"> и его редакцию.</w:t>
      </w:r>
    </w:p>
    <w:p w:rsidR="00EB3334" w:rsidRPr="00FF2192" w:rsidRDefault="00EB3334" w:rsidP="00EB3334">
      <w:pPr>
        <w:ind w:firstLine="851"/>
        <w:jc w:val="both"/>
        <w:rPr>
          <w:sz w:val="27"/>
          <w:szCs w:val="27"/>
        </w:rPr>
      </w:pPr>
      <w:r w:rsidRPr="00FF2192">
        <w:rPr>
          <w:sz w:val="27"/>
          <w:szCs w:val="27"/>
        </w:rPr>
        <w:t xml:space="preserve">Необходимость принятия проекта постановления связана с принятием Федерального закона от 31 июля 2020 года № 248-ФЗ «О государственном контроле (надзоре) и муниципальном контроле в Российской Федерации», а также с исполнением поручения заместителя Председателя Правительства Республики Алтай, руководителя Единого аппарата Главы Республики Алтай и Правительства Республики Алтай от 26 апреля 2021 года № </w:t>
      </w:r>
      <w:proofErr w:type="spellStart"/>
      <w:proofErr w:type="gramStart"/>
      <w:r w:rsidRPr="00FF2192">
        <w:rPr>
          <w:sz w:val="27"/>
          <w:szCs w:val="27"/>
        </w:rPr>
        <w:t>Пр</w:t>
      </w:r>
      <w:proofErr w:type="spellEnd"/>
      <w:proofErr w:type="gramEnd"/>
      <w:r w:rsidRPr="00FF2192">
        <w:rPr>
          <w:sz w:val="27"/>
          <w:szCs w:val="27"/>
        </w:rPr>
        <w:t>/27.</w:t>
      </w:r>
    </w:p>
    <w:p w:rsidR="00EB3334" w:rsidRPr="00FF2192" w:rsidRDefault="00EB3334" w:rsidP="00EB3334">
      <w:pPr>
        <w:ind w:firstLine="851"/>
        <w:jc w:val="both"/>
        <w:rPr>
          <w:sz w:val="27"/>
          <w:szCs w:val="27"/>
        </w:rPr>
      </w:pPr>
      <w:r w:rsidRPr="00FF2192">
        <w:rPr>
          <w:sz w:val="27"/>
          <w:szCs w:val="27"/>
        </w:rPr>
        <w:t>Целью принятия проекта постановления является приведение законодательства Республики Алтай в сфере контрольно-надзорной деятельности в соответствие федеральному законодательству.</w:t>
      </w:r>
    </w:p>
    <w:p w:rsidR="00EB3334" w:rsidRPr="00FF2192" w:rsidRDefault="00EB3334" w:rsidP="00EB3334">
      <w:pPr>
        <w:ind w:firstLine="851"/>
        <w:jc w:val="both"/>
        <w:rPr>
          <w:sz w:val="27"/>
          <w:szCs w:val="27"/>
        </w:rPr>
      </w:pPr>
      <w:r w:rsidRPr="00FF2192">
        <w:rPr>
          <w:sz w:val="27"/>
          <w:szCs w:val="27"/>
        </w:rPr>
        <w:t>Правовым основанием принятия проекта постановления являются:</w:t>
      </w:r>
    </w:p>
    <w:p w:rsidR="00EB3334" w:rsidRPr="00FF2192" w:rsidRDefault="00EB3334" w:rsidP="00EB3334">
      <w:pPr>
        <w:ind w:firstLine="851"/>
        <w:jc w:val="both"/>
        <w:rPr>
          <w:sz w:val="27"/>
          <w:szCs w:val="27"/>
        </w:rPr>
      </w:pPr>
      <w:r w:rsidRPr="00FF2192">
        <w:rPr>
          <w:sz w:val="27"/>
          <w:szCs w:val="27"/>
        </w:rPr>
        <w:t>1) часть 2 статьи 20, подпункт 42.2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w:t>
      </w:r>
    </w:p>
    <w:p w:rsidR="00EB3334" w:rsidRPr="00FF2192" w:rsidRDefault="00EB3334" w:rsidP="00EB3334">
      <w:pPr>
        <w:ind w:firstLine="851"/>
        <w:jc w:val="both"/>
        <w:rPr>
          <w:sz w:val="27"/>
          <w:szCs w:val="27"/>
        </w:rPr>
      </w:pPr>
      <w:r w:rsidRPr="00FF2192">
        <w:rPr>
          <w:sz w:val="27"/>
          <w:szCs w:val="27"/>
        </w:rPr>
        <w:t>а) высший исполнительный орган государственной власти субъекта Российской Федерации обеспечивает исполнение Конституции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EB3334" w:rsidRPr="00EB3334" w:rsidRDefault="00EB3334" w:rsidP="00490BB3">
      <w:pPr>
        <w:autoSpaceDE w:val="0"/>
        <w:autoSpaceDN w:val="0"/>
        <w:adjustRightInd w:val="0"/>
        <w:ind w:firstLine="851"/>
        <w:jc w:val="both"/>
        <w:rPr>
          <w:rFonts w:eastAsiaTheme="minorHAnsi"/>
          <w:sz w:val="26"/>
          <w:szCs w:val="26"/>
          <w:lang w:eastAsia="en-US"/>
        </w:rPr>
      </w:pPr>
      <w:r w:rsidRPr="00FF2192">
        <w:rPr>
          <w:sz w:val="27"/>
          <w:szCs w:val="27"/>
        </w:rPr>
        <w:t xml:space="preserve">б) к полномочиям органов государственной власти субъекта Российской Федерации по предметам совместного ведения, осуществляемым данными </w:t>
      </w:r>
      <w:r w:rsidRPr="00FF2192">
        <w:rPr>
          <w:sz w:val="27"/>
          <w:szCs w:val="27"/>
        </w:rPr>
        <w:lastRenderedPageBreak/>
        <w:t xml:space="preserve">органами самостоятельно за счет средств бюджета субъекта Российской Федерации (за исключением субвенций из федерального бюджета), </w:t>
      </w:r>
      <w:proofErr w:type="gramStart"/>
      <w:r w:rsidRPr="00FF2192">
        <w:rPr>
          <w:sz w:val="27"/>
          <w:szCs w:val="27"/>
        </w:rPr>
        <w:t>относится</w:t>
      </w:r>
      <w:proofErr w:type="gramEnd"/>
      <w:r w:rsidRPr="00FF2192">
        <w:rPr>
          <w:sz w:val="27"/>
          <w:szCs w:val="27"/>
        </w:rPr>
        <w:t xml:space="preserve"> в том числе решение вопросов осуществления регионального государственного </w:t>
      </w:r>
      <w:r>
        <w:rPr>
          <w:sz w:val="27"/>
          <w:szCs w:val="27"/>
        </w:rPr>
        <w:t xml:space="preserve">контроля (надзора) в области долевого строительства многоквартирных домов и (или) иных объектов недвижимости, предусмотренных Федеральным законом от </w:t>
      </w:r>
      <w:r>
        <w:rPr>
          <w:rFonts w:eastAsiaTheme="minorHAnsi"/>
          <w:sz w:val="26"/>
          <w:szCs w:val="26"/>
          <w:lang w:eastAsia="en-US"/>
        </w:rPr>
        <w:t xml:space="preserve">30.12.2004 N 214-ФЗ «Об </w:t>
      </w:r>
      <w:proofErr w:type="gramStart"/>
      <w:r>
        <w:rPr>
          <w:rFonts w:eastAsiaTheme="minorHAnsi"/>
          <w:sz w:val="26"/>
          <w:szCs w:val="26"/>
          <w:lang w:eastAsia="en-US"/>
        </w:rPr>
        <w:t>участии</w:t>
      </w:r>
      <w:proofErr w:type="gramEnd"/>
      <w:r>
        <w:rPr>
          <w:rFonts w:eastAsiaTheme="minorHAnsi"/>
          <w:sz w:val="26"/>
          <w:szCs w:val="26"/>
          <w:lang w:eastAsia="en-US"/>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F2192">
        <w:rPr>
          <w:sz w:val="27"/>
          <w:szCs w:val="27"/>
        </w:rPr>
        <w:t>;</w:t>
      </w:r>
    </w:p>
    <w:p w:rsidR="001867CE" w:rsidRDefault="00EB3334" w:rsidP="001867CE">
      <w:pPr>
        <w:ind w:firstLine="851"/>
        <w:jc w:val="both"/>
        <w:rPr>
          <w:rFonts w:eastAsiaTheme="minorHAnsi"/>
          <w:sz w:val="26"/>
          <w:szCs w:val="26"/>
          <w:lang w:eastAsia="en-US"/>
        </w:rPr>
      </w:pPr>
      <w:r>
        <w:rPr>
          <w:sz w:val="27"/>
          <w:szCs w:val="27"/>
        </w:rPr>
        <w:t xml:space="preserve">2) </w:t>
      </w:r>
      <w:r w:rsidR="001867CE">
        <w:rPr>
          <w:sz w:val="27"/>
          <w:szCs w:val="27"/>
        </w:rPr>
        <w:t xml:space="preserve">части 2, 4-5 </w:t>
      </w:r>
      <w:r>
        <w:rPr>
          <w:sz w:val="27"/>
          <w:szCs w:val="27"/>
        </w:rPr>
        <w:t xml:space="preserve">статья 23.5 Федерального закона от </w:t>
      </w:r>
      <w:r>
        <w:rPr>
          <w:rFonts w:eastAsiaTheme="minorHAnsi"/>
          <w:sz w:val="26"/>
          <w:szCs w:val="26"/>
          <w:lang w:eastAsia="en-US"/>
        </w:rPr>
        <w:t>30.12.2004 N 214-ФЗ</w:t>
      </w:r>
      <w:r w:rsidR="00D832FE">
        <w:rPr>
          <w:rFonts w:eastAsiaTheme="minorHAnsi"/>
          <w:sz w:val="26"/>
          <w:szCs w:val="26"/>
          <w:lang w:eastAsia="en-US"/>
        </w:rPr>
        <w:t>, согласно которым</w:t>
      </w:r>
      <w:r w:rsidR="000B259E">
        <w:rPr>
          <w:rFonts w:eastAsiaTheme="minorHAnsi"/>
          <w:sz w:val="26"/>
          <w:szCs w:val="26"/>
          <w:lang w:eastAsia="en-US"/>
        </w:rPr>
        <w:t>:</w:t>
      </w:r>
    </w:p>
    <w:p w:rsidR="001867CE" w:rsidRDefault="001867CE" w:rsidP="001867CE">
      <w:pPr>
        <w:ind w:firstLine="851"/>
        <w:jc w:val="both"/>
        <w:rPr>
          <w:rFonts w:eastAsiaTheme="minorHAnsi"/>
          <w:sz w:val="26"/>
          <w:szCs w:val="26"/>
          <w:lang w:eastAsia="en-US"/>
        </w:rPr>
      </w:pPr>
      <w:proofErr w:type="gramStart"/>
      <w:r>
        <w:rPr>
          <w:rFonts w:eastAsiaTheme="minorHAnsi"/>
          <w:sz w:val="26"/>
          <w:szCs w:val="26"/>
          <w:lang w:eastAsia="en-US"/>
        </w:rPr>
        <w:t>п</w:t>
      </w:r>
      <w:r w:rsidR="000B259E">
        <w:rPr>
          <w:rFonts w:eastAsiaTheme="minorHAnsi"/>
          <w:sz w:val="26"/>
          <w:szCs w:val="26"/>
          <w:lang w:eastAsia="en-US"/>
        </w:rPr>
        <w:t>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roofErr w:type="gramEnd"/>
    </w:p>
    <w:p w:rsidR="001867CE" w:rsidRDefault="001867CE" w:rsidP="001867CE">
      <w:pPr>
        <w:ind w:firstLine="851"/>
        <w:jc w:val="both"/>
        <w:rPr>
          <w:rFonts w:eastAsiaTheme="minorHAnsi"/>
          <w:sz w:val="26"/>
          <w:szCs w:val="26"/>
          <w:lang w:eastAsia="en-US"/>
        </w:rPr>
      </w:pPr>
      <w:r>
        <w:rPr>
          <w:rFonts w:eastAsiaTheme="minorHAnsi"/>
          <w:sz w:val="26"/>
          <w:szCs w:val="26"/>
          <w:lang w:eastAsia="en-US"/>
        </w:rPr>
        <w:t>о</w:t>
      </w:r>
      <w:r w:rsidR="000B259E">
        <w:rPr>
          <w:rFonts w:eastAsiaTheme="minorHAnsi"/>
          <w:sz w:val="26"/>
          <w:szCs w:val="26"/>
          <w:lang w:eastAsia="en-US"/>
        </w:rPr>
        <w:t xml:space="preserve">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10" w:history="1">
        <w:r w:rsidR="000B259E">
          <w:rPr>
            <w:rFonts w:eastAsiaTheme="minorHAnsi"/>
            <w:color w:val="0000FF"/>
            <w:sz w:val="26"/>
            <w:szCs w:val="26"/>
            <w:lang w:eastAsia="en-US"/>
          </w:rPr>
          <w:t>закона</w:t>
        </w:r>
      </w:hyperlink>
      <w:r w:rsidR="000B259E">
        <w:rPr>
          <w:rFonts w:eastAsiaTheme="minorHAnsi"/>
          <w:sz w:val="26"/>
          <w:szCs w:val="26"/>
          <w:lang w:eastAsia="en-US"/>
        </w:rPr>
        <w:t xml:space="preserve"> от 31 июля 2020 года N 248-ФЗ "О государственном контроле (надзоре) и муниципальном контроле в Российской Федерации".</w:t>
      </w:r>
    </w:p>
    <w:p w:rsidR="00D832FE" w:rsidRPr="00D832FE" w:rsidRDefault="001867CE" w:rsidP="00D832FE">
      <w:pPr>
        <w:ind w:firstLine="851"/>
        <w:jc w:val="both"/>
        <w:rPr>
          <w:rFonts w:eastAsiaTheme="minorHAnsi"/>
          <w:sz w:val="26"/>
          <w:szCs w:val="26"/>
          <w:lang w:eastAsia="en-US"/>
        </w:rPr>
      </w:pPr>
      <w:r>
        <w:rPr>
          <w:rFonts w:eastAsiaTheme="minorHAnsi"/>
          <w:sz w:val="26"/>
          <w:szCs w:val="26"/>
          <w:lang w:eastAsia="en-US"/>
        </w:rPr>
        <w:t>р</w:t>
      </w:r>
      <w:r w:rsidR="000B259E">
        <w:rPr>
          <w:rFonts w:eastAsiaTheme="minorHAnsi"/>
          <w:sz w:val="26"/>
          <w:szCs w:val="26"/>
          <w:lang w:eastAsia="en-US"/>
        </w:rPr>
        <w:t>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w:t>
      </w:r>
      <w:r w:rsidR="00D832FE">
        <w:rPr>
          <w:rFonts w:eastAsiaTheme="minorHAnsi"/>
          <w:sz w:val="26"/>
          <w:szCs w:val="26"/>
          <w:lang w:eastAsia="en-US"/>
        </w:rPr>
        <w:t>и субъекта Российской Федерации.</w:t>
      </w:r>
    </w:p>
    <w:p w:rsidR="00EB3334" w:rsidRPr="00FF2192" w:rsidRDefault="00D9583D" w:rsidP="00EB3334">
      <w:pPr>
        <w:ind w:firstLine="851"/>
        <w:jc w:val="both"/>
        <w:rPr>
          <w:sz w:val="27"/>
          <w:szCs w:val="27"/>
        </w:rPr>
      </w:pPr>
      <w:r>
        <w:rPr>
          <w:sz w:val="27"/>
          <w:szCs w:val="27"/>
        </w:rPr>
        <w:t>3</w:t>
      </w:r>
      <w:r w:rsidR="00EB3334" w:rsidRPr="00FF2192">
        <w:rPr>
          <w:sz w:val="27"/>
          <w:szCs w:val="27"/>
        </w:rPr>
        <w:t xml:space="preserve">) пункт 4 части 1, часть 2 статьи 2 Закона Республики Алтай от 5 марта 2011 года № 9-РЗ «О регулировании градостроительной деятельности на территории Республики Алтай», согласно которым: </w:t>
      </w:r>
    </w:p>
    <w:p w:rsidR="00EB3334" w:rsidRPr="00FF2192" w:rsidRDefault="00EB3334" w:rsidP="00EB3334">
      <w:pPr>
        <w:ind w:firstLine="851"/>
        <w:jc w:val="both"/>
        <w:rPr>
          <w:sz w:val="27"/>
          <w:szCs w:val="27"/>
        </w:rPr>
      </w:pPr>
      <w:r w:rsidRPr="00FF2192">
        <w:rPr>
          <w:sz w:val="27"/>
          <w:szCs w:val="27"/>
        </w:rPr>
        <w:t>к полномочиям Правительства Республики Алтай в области градостроительной деятельности относится, в том числе осуществление регионального государственного строительного надзора в случаях, предусмотренных Градостроительным кодексом Российской Федерации;</w:t>
      </w:r>
    </w:p>
    <w:p w:rsidR="00EB3334" w:rsidRPr="00FF2192" w:rsidRDefault="00EB3334" w:rsidP="00EB3334">
      <w:pPr>
        <w:ind w:firstLine="851"/>
        <w:jc w:val="both"/>
        <w:rPr>
          <w:sz w:val="27"/>
          <w:szCs w:val="27"/>
        </w:rPr>
      </w:pPr>
      <w:r w:rsidRPr="00FF2192">
        <w:rPr>
          <w:sz w:val="27"/>
          <w:szCs w:val="27"/>
        </w:rPr>
        <w:t>полномочия Правительства Республики Алтай, указанные в части 1 указанной статьи,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w:t>
      </w:r>
    </w:p>
    <w:p w:rsidR="00EB3334" w:rsidRPr="00FF2192" w:rsidRDefault="00EB3334" w:rsidP="00EB3334">
      <w:pPr>
        <w:ind w:firstLine="851"/>
        <w:jc w:val="both"/>
        <w:rPr>
          <w:sz w:val="27"/>
          <w:szCs w:val="27"/>
        </w:rPr>
      </w:pPr>
      <w:r w:rsidRPr="00FF2192">
        <w:rPr>
          <w:sz w:val="27"/>
          <w:szCs w:val="27"/>
        </w:rPr>
        <w:t>Согласно подпункту «в» пункта 9 Положения о Министерстве цифрового развития Республики Алтай, утвержденного постановлением Правительства Республики Алтай от 12 декабря 2019 года № 350, Министерство цифрового развития Республики Алтай осуществляет в пределах установленной компетенции региональный государственный строительный надзор на территории Республики Алтай.</w:t>
      </w:r>
    </w:p>
    <w:p w:rsidR="00EB3334" w:rsidRPr="00FF2192" w:rsidRDefault="00EB3334" w:rsidP="00EB3334">
      <w:pPr>
        <w:ind w:firstLine="851"/>
        <w:jc w:val="both"/>
        <w:rPr>
          <w:sz w:val="27"/>
          <w:szCs w:val="27"/>
        </w:rPr>
      </w:pPr>
      <w:r w:rsidRPr="00FF2192">
        <w:rPr>
          <w:sz w:val="27"/>
          <w:szCs w:val="27"/>
        </w:rPr>
        <w:t xml:space="preserve">В соответствии с Законом Республики Алтай от 29 мая 2014 года                    № 16-РЗ «Об оценке регулирующего воздействия проектов нормативных правовых актов и экспертизе нормативных правовых актов в Республике Алтай» </w:t>
      </w:r>
      <w:r w:rsidRPr="00FF2192">
        <w:rPr>
          <w:sz w:val="27"/>
          <w:szCs w:val="27"/>
        </w:rPr>
        <w:lastRenderedPageBreak/>
        <w:t>в отношении проекта постановления проведена процедура оценки регулирующего воздействия.</w:t>
      </w:r>
    </w:p>
    <w:p w:rsidR="00EB3334" w:rsidRPr="00FF2192" w:rsidRDefault="00EB3334" w:rsidP="00EB3334">
      <w:pPr>
        <w:ind w:firstLine="851"/>
        <w:jc w:val="both"/>
        <w:rPr>
          <w:sz w:val="27"/>
          <w:szCs w:val="27"/>
        </w:rPr>
      </w:pPr>
      <w:r w:rsidRPr="00FF2192">
        <w:rPr>
          <w:sz w:val="27"/>
          <w:szCs w:val="27"/>
        </w:rPr>
        <w:t>По проекту постановления проведена антикоррупционная экспертиза, по результатам которой положений, способствующих созданию условий для появления коррупции, не выявлено.</w:t>
      </w:r>
    </w:p>
    <w:p w:rsidR="00EB3334" w:rsidRPr="00FF2192" w:rsidRDefault="00EB3334" w:rsidP="00EB3334">
      <w:pPr>
        <w:ind w:firstLine="851"/>
        <w:jc w:val="both"/>
        <w:rPr>
          <w:sz w:val="27"/>
          <w:szCs w:val="27"/>
        </w:rPr>
      </w:pPr>
      <w:r w:rsidRPr="00FF2192">
        <w:rPr>
          <w:sz w:val="27"/>
          <w:szCs w:val="27"/>
        </w:rPr>
        <w:t>Принятие проекта постановления не потребует дополнительных расходов, финансируемых за счет средств республиканского бюджета Республики Алтай.</w:t>
      </w:r>
    </w:p>
    <w:p w:rsidR="00EB3334" w:rsidRDefault="00EB3334" w:rsidP="00EB3334">
      <w:pPr>
        <w:ind w:firstLine="851"/>
        <w:jc w:val="both"/>
        <w:rPr>
          <w:sz w:val="27"/>
          <w:szCs w:val="27"/>
        </w:rPr>
      </w:pPr>
      <w:r w:rsidRPr="00FF2192">
        <w:rPr>
          <w:sz w:val="27"/>
          <w:szCs w:val="27"/>
        </w:rPr>
        <w:t xml:space="preserve">Принятие проекта постановления потребует признания </w:t>
      </w:r>
      <w:proofErr w:type="gramStart"/>
      <w:r w:rsidRPr="00FF2192">
        <w:rPr>
          <w:sz w:val="27"/>
          <w:szCs w:val="27"/>
        </w:rPr>
        <w:t>утратившими</w:t>
      </w:r>
      <w:proofErr w:type="gramEnd"/>
      <w:r w:rsidRPr="00FF2192">
        <w:rPr>
          <w:sz w:val="27"/>
          <w:szCs w:val="27"/>
        </w:rPr>
        <w:t xml:space="preserve"> силу  нормативно правовых актов Республики Алтай, согласно прилагаемому перечню.                                                                               </w:t>
      </w:r>
    </w:p>
    <w:p w:rsidR="00EB3334" w:rsidRDefault="00EB3334" w:rsidP="00EB3334">
      <w:pPr>
        <w:ind w:firstLine="851"/>
        <w:jc w:val="both"/>
        <w:rPr>
          <w:sz w:val="27"/>
          <w:szCs w:val="27"/>
        </w:rPr>
      </w:pPr>
    </w:p>
    <w:p w:rsidR="00EB3334" w:rsidRDefault="00EB3334" w:rsidP="00EB3334">
      <w:pPr>
        <w:ind w:firstLine="851"/>
        <w:jc w:val="both"/>
        <w:rPr>
          <w:sz w:val="27"/>
          <w:szCs w:val="27"/>
        </w:rPr>
      </w:pPr>
    </w:p>
    <w:p w:rsidR="00EB3334" w:rsidRDefault="00EB3334" w:rsidP="00EB3334">
      <w:pPr>
        <w:ind w:firstLine="851"/>
        <w:jc w:val="both"/>
        <w:rPr>
          <w:sz w:val="27"/>
          <w:szCs w:val="27"/>
        </w:rPr>
      </w:pPr>
    </w:p>
    <w:p w:rsidR="00741948" w:rsidRDefault="00EB3334" w:rsidP="00EB3334">
      <w:pPr>
        <w:jc w:val="both"/>
        <w:rPr>
          <w:sz w:val="27"/>
          <w:szCs w:val="27"/>
        </w:rPr>
      </w:pPr>
      <w:proofErr w:type="spellStart"/>
      <w:r w:rsidRPr="00FF2192">
        <w:rPr>
          <w:sz w:val="27"/>
          <w:szCs w:val="27"/>
        </w:rPr>
        <w:t>И.о</w:t>
      </w:r>
      <w:proofErr w:type="spellEnd"/>
      <w:r w:rsidRPr="00FF2192">
        <w:rPr>
          <w:sz w:val="27"/>
          <w:szCs w:val="27"/>
        </w:rPr>
        <w:t xml:space="preserve">. министра                                                                          </w:t>
      </w:r>
      <w:r>
        <w:rPr>
          <w:sz w:val="27"/>
          <w:szCs w:val="27"/>
        </w:rPr>
        <w:t xml:space="preserve">    </w:t>
      </w:r>
      <w:r w:rsidRPr="00FF2192">
        <w:rPr>
          <w:sz w:val="27"/>
          <w:szCs w:val="27"/>
        </w:rPr>
        <w:t xml:space="preserve">   Н.Н. Степанов</w:t>
      </w:r>
    </w:p>
    <w:p w:rsidR="00741948" w:rsidRDefault="00741948">
      <w:pPr>
        <w:spacing w:after="200" w:line="276" w:lineRule="auto"/>
        <w:rPr>
          <w:sz w:val="27"/>
          <w:szCs w:val="27"/>
        </w:rPr>
      </w:pPr>
      <w:r>
        <w:rPr>
          <w:sz w:val="27"/>
          <w:szCs w:val="27"/>
        </w:rPr>
        <w:br w:type="page"/>
      </w:r>
    </w:p>
    <w:p w:rsidR="00741948" w:rsidRPr="00FF2192" w:rsidRDefault="00741948" w:rsidP="00741948">
      <w:pPr>
        <w:ind w:firstLine="851"/>
        <w:jc w:val="both"/>
        <w:rPr>
          <w:sz w:val="28"/>
          <w:szCs w:val="28"/>
        </w:rPr>
      </w:pPr>
    </w:p>
    <w:p w:rsidR="00741948" w:rsidRPr="00FF2192" w:rsidRDefault="00741948" w:rsidP="00741948">
      <w:pPr>
        <w:jc w:val="center"/>
        <w:rPr>
          <w:b/>
          <w:sz w:val="28"/>
          <w:szCs w:val="28"/>
        </w:rPr>
      </w:pPr>
      <w:r w:rsidRPr="00FF2192">
        <w:rPr>
          <w:b/>
          <w:sz w:val="28"/>
          <w:szCs w:val="28"/>
        </w:rPr>
        <w:t>ПЕРЕЧЕНЬ</w:t>
      </w:r>
    </w:p>
    <w:p w:rsidR="00741948" w:rsidRPr="00FF2192" w:rsidRDefault="00741948" w:rsidP="00741948">
      <w:pPr>
        <w:jc w:val="center"/>
        <w:rPr>
          <w:b/>
          <w:sz w:val="28"/>
          <w:szCs w:val="28"/>
        </w:rPr>
      </w:pPr>
      <w:proofErr w:type="gramStart"/>
      <w:r w:rsidRPr="00FF2192">
        <w:rPr>
          <w:b/>
          <w:sz w:val="28"/>
          <w:szCs w:val="28"/>
        </w:rPr>
        <w:t>нормативных правовых актов Республики Алтай, подлежащих принятию, признанию утратившими силу, приостановлению или изменению в случае принятия проекта постановления Правительства Республики Алтай «Об утверждении Положения об осуществлении регионального государственного строительного надзора на территории Республики Алтай, признании утратившим силу постановления Прав</w:t>
      </w:r>
      <w:r>
        <w:rPr>
          <w:b/>
          <w:sz w:val="28"/>
          <w:szCs w:val="28"/>
        </w:rPr>
        <w:t>ительства Республики Алтай от 28</w:t>
      </w:r>
      <w:r w:rsidRPr="00FF2192">
        <w:rPr>
          <w:b/>
          <w:sz w:val="28"/>
          <w:szCs w:val="28"/>
        </w:rPr>
        <w:t xml:space="preserve"> </w:t>
      </w:r>
      <w:r>
        <w:rPr>
          <w:b/>
          <w:sz w:val="28"/>
          <w:szCs w:val="28"/>
        </w:rPr>
        <w:t>октября 2019 года № 308</w:t>
      </w:r>
      <w:r w:rsidRPr="00FF2192">
        <w:rPr>
          <w:b/>
          <w:sz w:val="28"/>
          <w:szCs w:val="28"/>
        </w:rPr>
        <w:t xml:space="preserve"> и внесении изменения в пункт 6 постановления Правительства Республики Алтай от 11 декабря</w:t>
      </w:r>
      <w:proofErr w:type="gramEnd"/>
      <w:r w:rsidRPr="00FF2192">
        <w:rPr>
          <w:b/>
          <w:sz w:val="28"/>
          <w:szCs w:val="28"/>
        </w:rPr>
        <w:t xml:space="preserve"> 2020 года № 400»</w:t>
      </w:r>
    </w:p>
    <w:p w:rsidR="00741948" w:rsidRPr="00FF2192" w:rsidRDefault="00741948" w:rsidP="00741948">
      <w:pPr>
        <w:ind w:firstLine="851"/>
        <w:jc w:val="both"/>
        <w:rPr>
          <w:sz w:val="28"/>
          <w:szCs w:val="28"/>
        </w:rPr>
      </w:pPr>
    </w:p>
    <w:p w:rsidR="00741948" w:rsidRPr="00FF2192" w:rsidRDefault="00741948" w:rsidP="00741948">
      <w:pPr>
        <w:ind w:firstLine="851"/>
        <w:jc w:val="both"/>
        <w:rPr>
          <w:sz w:val="28"/>
          <w:szCs w:val="28"/>
        </w:rPr>
      </w:pPr>
    </w:p>
    <w:p w:rsidR="00741948" w:rsidRPr="00FF2192" w:rsidRDefault="00741948" w:rsidP="00741948">
      <w:pPr>
        <w:autoSpaceDE w:val="0"/>
        <w:autoSpaceDN w:val="0"/>
        <w:adjustRightInd w:val="0"/>
        <w:ind w:firstLine="708"/>
        <w:jc w:val="both"/>
        <w:rPr>
          <w:sz w:val="28"/>
          <w:szCs w:val="28"/>
        </w:rPr>
      </w:pPr>
      <w:proofErr w:type="gramStart"/>
      <w:r w:rsidRPr="00FF2192">
        <w:rPr>
          <w:sz w:val="28"/>
          <w:szCs w:val="28"/>
        </w:rPr>
        <w:t>Принятие проекта постановления Правительства Республики Алтай  «</w:t>
      </w:r>
      <w:r w:rsidRPr="00741948">
        <w:rPr>
          <w:sz w:val="28"/>
          <w:szCs w:val="28"/>
        </w:rPr>
        <w:t xml:space="preserve">Об утверждении Положения </w:t>
      </w:r>
      <w:r w:rsidRPr="00741948">
        <w:rPr>
          <w:bCs/>
          <w:sz w:val="28"/>
          <w:szCs w:val="28"/>
        </w:rPr>
        <w:t>о региональном государственном контроле (надзоре) в области долевого строительства многоквартирных домов и (или) иных объектов недвижимости в Республике Алтай</w:t>
      </w:r>
      <w:r w:rsidRPr="00741948">
        <w:rPr>
          <w:sz w:val="28"/>
          <w:szCs w:val="28"/>
        </w:rPr>
        <w:t>, признании утратившим силу постановления Правительства Республики Алтай</w:t>
      </w:r>
      <w:r w:rsidRPr="00741948">
        <w:rPr>
          <w:sz w:val="28"/>
          <w:szCs w:val="28"/>
          <w:lang w:eastAsia="en-US"/>
        </w:rPr>
        <w:t xml:space="preserve"> от 28 октября 2019 года № 308, пункт 7 постановления Правительства Республики Алтай от 11.12.2020 года №400</w:t>
      </w:r>
      <w:r w:rsidRPr="00FF2192">
        <w:rPr>
          <w:sz w:val="28"/>
          <w:szCs w:val="28"/>
        </w:rPr>
        <w:t>» потребует признания утратившими силу следующих приказов Министерства цифрового развития</w:t>
      </w:r>
      <w:proofErr w:type="gramEnd"/>
      <w:r w:rsidRPr="00FF2192">
        <w:rPr>
          <w:sz w:val="28"/>
          <w:szCs w:val="28"/>
        </w:rPr>
        <w:t xml:space="preserve"> Республики Алтай: </w:t>
      </w:r>
    </w:p>
    <w:p w:rsidR="00741948" w:rsidRPr="00FF2192" w:rsidRDefault="00A06DC7" w:rsidP="00741948">
      <w:pPr>
        <w:ind w:firstLine="851"/>
        <w:jc w:val="both"/>
        <w:rPr>
          <w:sz w:val="28"/>
          <w:szCs w:val="28"/>
        </w:rPr>
      </w:pPr>
      <w:r>
        <w:rPr>
          <w:sz w:val="28"/>
          <w:szCs w:val="28"/>
        </w:rPr>
        <w:t>от 2 марта 2020 года № 27</w:t>
      </w:r>
      <w:r w:rsidR="00741948" w:rsidRPr="00FF2192">
        <w:rPr>
          <w:sz w:val="28"/>
          <w:szCs w:val="28"/>
        </w:rPr>
        <w:t xml:space="preserve"> «Об утверждении Административного регламента Министерства цифрового развития Республики Алтай «Осуществление регионального государственного </w:t>
      </w:r>
      <w:r>
        <w:rPr>
          <w:sz w:val="28"/>
          <w:szCs w:val="28"/>
        </w:rPr>
        <w:t>контроля</w:t>
      </w:r>
      <w:r w:rsidR="00741948" w:rsidRPr="00FF2192">
        <w:rPr>
          <w:sz w:val="28"/>
          <w:szCs w:val="28"/>
        </w:rPr>
        <w:t xml:space="preserve"> </w:t>
      </w:r>
      <w:r>
        <w:rPr>
          <w:sz w:val="28"/>
          <w:szCs w:val="28"/>
        </w:rPr>
        <w:t>(</w:t>
      </w:r>
      <w:r w:rsidR="00741948" w:rsidRPr="00FF2192">
        <w:rPr>
          <w:sz w:val="28"/>
          <w:szCs w:val="28"/>
        </w:rPr>
        <w:t>надзора</w:t>
      </w:r>
      <w:r>
        <w:rPr>
          <w:sz w:val="28"/>
          <w:szCs w:val="28"/>
        </w:rPr>
        <w:t xml:space="preserve">) в области долевого строительства многоквартирных домов и (или) иных объектов недвижимости </w:t>
      </w:r>
      <w:r w:rsidR="00741948" w:rsidRPr="00FF2192">
        <w:rPr>
          <w:sz w:val="28"/>
          <w:szCs w:val="28"/>
        </w:rPr>
        <w:t xml:space="preserve"> на территории Республики Алтай»;</w:t>
      </w:r>
    </w:p>
    <w:p w:rsidR="00741948" w:rsidRPr="00FF2192" w:rsidRDefault="00741948" w:rsidP="00741948">
      <w:pPr>
        <w:ind w:firstLine="851"/>
        <w:jc w:val="both"/>
        <w:rPr>
          <w:sz w:val="28"/>
          <w:szCs w:val="28"/>
        </w:rPr>
      </w:pPr>
      <w:proofErr w:type="gramStart"/>
      <w:r w:rsidRPr="00FF2192">
        <w:rPr>
          <w:sz w:val="28"/>
          <w:szCs w:val="28"/>
        </w:rPr>
        <w:t>от 16 декабря 2020 года № 670 «О внесении изменений в некоторые приказы Министерства цифрового развития Республики Алтай и приказ Государственной жилищной инспекции Республики Алтай от 24 декабря 2014 года № 45 «Об утверждении административного регламента исполнения Министерством цифрового развития Республики Алтай лицензионного контроля предпринимательской деятельности по управлению многоквартирными домами в Республике Алтай»;</w:t>
      </w:r>
      <w:proofErr w:type="gramEnd"/>
    </w:p>
    <w:p w:rsidR="00741948" w:rsidRPr="00FF2192" w:rsidRDefault="00F14020" w:rsidP="00741948">
      <w:pPr>
        <w:ind w:firstLine="851"/>
        <w:jc w:val="both"/>
        <w:rPr>
          <w:sz w:val="28"/>
          <w:szCs w:val="28"/>
        </w:rPr>
      </w:pPr>
      <w:proofErr w:type="gramStart"/>
      <w:r>
        <w:rPr>
          <w:sz w:val="28"/>
          <w:szCs w:val="28"/>
        </w:rPr>
        <w:t>от 18 сентября 2020</w:t>
      </w:r>
      <w:r w:rsidR="00741948" w:rsidRPr="00FF2192">
        <w:rPr>
          <w:sz w:val="28"/>
          <w:szCs w:val="28"/>
        </w:rPr>
        <w:t xml:space="preserve"> года № 54 «О внесении изменений в </w:t>
      </w:r>
      <w:r>
        <w:rPr>
          <w:sz w:val="28"/>
          <w:szCs w:val="28"/>
        </w:rPr>
        <w:t>Административный регламент</w:t>
      </w:r>
      <w:r w:rsidR="00741948" w:rsidRPr="00FF2192">
        <w:rPr>
          <w:sz w:val="28"/>
          <w:szCs w:val="28"/>
        </w:rPr>
        <w:t xml:space="preserve"> Министерства цифрового развития Республики А</w:t>
      </w:r>
      <w:r>
        <w:rPr>
          <w:sz w:val="28"/>
          <w:szCs w:val="28"/>
        </w:rPr>
        <w:t>лтай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 утвержденный приказом Министерства цифрового развития Республики Алтай от 2 марта 2020 года № 27</w:t>
      </w:r>
      <w:r w:rsidR="00741948" w:rsidRPr="00FF2192">
        <w:rPr>
          <w:sz w:val="28"/>
          <w:szCs w:val="28"/>
        </w:rPr>
        <w:t>».</w:t>
      </w:r>
      <w:proofErr w:type="gramEnd"/>
    </w:p>
    <w:p w:rsidR="00741948" w:rsidRPr="00FF2192" w:rsidRDefault="00741948" w:rsidP="00741948">
      <w:pPr>
        <w:ind w:firstLine="851"/>
        <w:jc w:val="both"/>
        <w:rPr>
          <w:sz w:val="28"/>
          <w:szCs w:val="28"/>
        </w:rPr>
      </w:pPr>
    </w:p>
    <w:p w:rsidR="00741948" w:rsidRPr="00FF2192" w:rsidRDefault="00741948" w:rsidP="00741948">
      <w:pPr>
        <w:ind w:firstLine="851"/>
        <w:jc w:val="both"/>
        <w:rPr>
          <w:sz w:val="28"/>
          <w:szCs w:val="28"/>
        </w:rPr>
      </w:pPr>
    </w:p>
    <w:p w:rsidR="00741948" w:rsidRPr="00BA1BD0" w:rsidRDefault="00741948" w:rsidP="00741948">
      <w:pPr>
        <w:ind w:firstLine="851"/>
        <w:jc w:val="both"/>
        <w:rPr>
          <w:sz w:val="28"/>
          <w:szCs w:val="28"/>
        </w:rPr>
      </w:pPr>
    </w:p>
    <w:p w:rsidR="00741948" w:rsidRPr="00BA1BD0" w:rsidRDefault="00741948" w:rsidP="00741948">
      <w:pPr>
        <w:ind w:firstLine="851"/>
        <w:jc w:val="both"/>
        <w:rPr>
          <w:sz w:val="28"/>
          <w:szCs w:val="28"/>
        </w:rPr>
      </w:pPr>
    </w:p>
    <w:p w:rsidR="00741948" w:rsidRPr="00290A65" w:rsidRDefault="00741948" w:rsidP="00741948">
      <w:pPr>
        <w:tabs>
          <w:tab w:val="left" w:pos="1094"/>
        </w:tabs>
        <w:spacing w:after="160" w:line="256" w:lineRule="auto"/>
        <w:jc w:val="both"/>
        <w:rPr>
          <w:sz w:val="28"/>
          <w:szCs w:val="28"/>
          <w:lang w:eastAsia="en-US"/>
        </w:rPr>
      </w:pPr>
    </w:p>
    <w:tbl>
      <w:tblPr>
        <w:tblW w:w="9735" w:type="dxa"/>
        <w:tblInd w:w="-34" w:type="dxa"/>
        <w:tblLayout w:type="fixed"/>
        <w:tblLook w:val="04A0" w:firstRow="1" w:lastRow="0" w:firstColumn="1" w:lastColumn="0" w:noHBand="0" w:noVBand="1"/>
      </w:tblPr>
      <w:tblGrid>
        <w:gridCol w:w="3828"/>
        <w:gridCol w:w="1684"/>
        <w:gridCol w:w="4223"/>
      </w:tblGrid>
      <w:tr w:rsidR="00741948" w:rsidRPr="00290A65" w:rsidTr="00BB06FA">
        <w:trPr>
          <w:trHeight w:val="2975"/>
        </w:trPr>
        <w:tc>
          <w:tcPr>
            <w:tcW w:w="3827" w:type="dxa"/>
          </w:tcPr>
          <w:p w:rsidR="00741948" w:rsidRPr="00290A65" w:rsidRDefault="00741948" w:rsidP="00BB06FA">
            <w:pPr>
              <w:ind w:left="-250" w:right="367"/>
              <w:jc w:val="center"/>
              <w:rPr>
                <w:b/>
                <w:color w:val="000000"/>
                <w:sz w:val="26"/>
              </w:rPr>
            </w:pPr>
            <w:r w:rsidRPr="00290A65">
              <w:rPr>
                <w:b/>
                <w:color w:val="000000"/>
                <w:sz w:val="26"/>
              </w:rPr>
              <w:lastRenderedPageBreak/>
              <w:t>МИНИСТЕРСТВО ЦИФРОВОГО РАЗВИТИЯ РЕСПУБЛИКИ АЛТАЙ</w:t>
            </w:r>
          </w:p>
          <w:p w:rsidR="00741948" w:rsidRPr="00290A65" w:rsidRDefault="00741948" w:rsidP="00BB06FA">
            <w:pPr>
              <w:ind w:left="-250" w:right="367"/>
              <w:jc w:val="center"/>
              <w:rPr>
                <w:b/>
                <w:color w:val="000000"/>
                <w:sz w:val="26"/>
              </w:rPr>
            </w:pPr>
            <w:r w:rsidRPr="00290A65">
              <w:rPr>
                <w:b/>
                <w:color w:val="000000"/>
                <w:sz w:val="26"/>
              </w:rPr>
              <w:t>(</w:t>
            </w:r>
            <w:proofErr w:type="spellStart"/>
            <w:r w:rsidRPr="00290A65">
              <w:rPr>
                <w:b/>
                <w:color w:val="000000"/>
                <w:sz w:val="26"/>
              </w:rPr>
              <w:t>Минцифра</w:t>
            </w:r>
            <w:proofErr w:type="spellEnd"/>
            <w:r w:rsidRPr="00290A65">
              <w:rPr>
                <w:b/>
                <w:color w:val="000000"/>
                <w:sz w:val="26"/>
              </w:rPr>
              <w:t xml:space="preserve"> РА)</w:t>
            </w:r>
          </w:p>
          <w:p w:rsidR="00741948" w:rsidRPr="00290A65" w:rsidRDefault="00741948" w:rsidP="00BB06FA">
            <w:pPr>
              <w:ind w:left="-250" w:right="367"/>
              <w:jc w:val="center"/>
              <w:rPr>
                <w:b/>
                <w:color w:val="000000"/>
                <w:sz w:val="26"/>
              </w:rPr>
            </w:pPr>
          </w:p>
          <w:p w:rsidR="00741948" w:rsidRPr="00290A65" w:rsidRDefault="00741948" w:rsidP="00BB06FA">
            <w:pPr>
              <w:ind w:left="-250" w:right="367"/>
              <w:jc w:val="center"/>
              <w:rPr>
                <w:color w:val="000000"/>
                <w:sz w:val="20"/>
              </w:rPr>
            </w:pPr>
            <w:proofErr w:type="spellStart"/>
            <w:r w:rsidRPr="00290A65">
              <w:rPr>
                <w:color w:val="000000"/>
                <w:sz w:val="20"/>
              </w:rPr>
              <w:t>Чаптынова</w:t>
            </w:r>
            <w:proofErr w:type="spellEnd"/>
            <w:r w:rsidRPr="00290A65">
              <w:rPr>
                <w:color w:val="000000"/>
                <w:sz w:val="20"/>
              </w:rPr>
              <w:t>, 2, г. Горно-Алтайск,</w:t>
            </w:r>
          </w:p>
          <w:p w:rsidR="00741948" w:rsidRPr="00290A65" w:rsidRDefault="00741948" w:rsidP="00BB06FA">
            <w:pPr>
              <w:ind w:left="-250" w:right="367"/>
              <w:jc w:val="center"/>
              <w:rPr>
                <w:color w:val="000000"/>
                <w:sz w:val="20"/>
              </w:rPr>
            </w:pPr>
            <w:r w:rsidRPr="00290A65">
              <w:rPr>
                <w:color w:val="000000"/>
                <w:sz w:val="20"/>
              </w:rPr>
              <w:t>Республика Алтай, 649000</w:t>
            </w:r>
          </w:p>
          <w:p w:rsidR="00741948" w:rsidRPr="00290A65" w:rsidRDefault="00741948" w:rsidP="00BB06FA">
            <w:pPr>
              <w:ind w:left="-250" w:right="367"/>
              <w:jc w:val="center"/>
              <w:rPr>
                <w:color w:val="000000"/>
                <w:spacing w:val="-2"/>
                <w:sz w:val="20"/>
                <w:u w:val="single"/>
              </w:rPr>
            </w:pPr>
            <w:r w:rsidRPr="00290A65">
              <w:rPr>
                <w:color w:val="000000"/>
                <w:sz w:val="20"/>
              </w:rPr>
              <w:t>Тел. (38822) 59054</w:t>
            </w:r>
          </w:p>
          <w:p w:rsidR="00741948" w:rsidRPr="00290A65" w:rsidRDefault="00741948" w:rsidP="00BB06FA">
            <w:pPr>
              <w:ind w:left="-250" w:right="367"/>
              <w:jc w:val="center"/>
              <w:rPr>
                <w:color w:val="000000"/>
                <w:spacing w:val="-2"/>
                <w:sz w:val="20"/>
              </w:rPr>
            </w:pPr>
            <w:proofErr w:type="gramStart"/>
            <w:r w:rsidRPr="00290A65">
              <w:rPr>
                <w:color w:val="000000"/>
                <w:spacing w:val="-2"/>
                <w:sz w:val="20"/>
              </w:rPr>
              <w:t>Е</w:t>
            </w:r>
            <w:proofErr w:type="gramEnd"/>
            <w:r w:rsidRPr="00290A65">
              <w:rPr>
                <w:color w:val="000000"/>
                <w:spacing w:val="-2"/>
                <w:sz w:val="20"/>
              </w:rPr>
              <w:t>-</w:t>
            </w:r>
            <w:r w:rsidRPr="00290A65">
              <w:rPr>
                <w:color w:val="000000"/>
                <w:spacing w:val="-2"/>
                <w:sz w:val="20"/>
                <w:lang w:val="en-US"/>
              </w:rPr>
              <w:t>mail</w:t>
            </w:r>
            <w:r w:rsidRPr="00290A65">
              <w:rPr>
                <w:color w:val="000000"/>
                <w:spacing w:val="-2"/>
                <w:sz w:val="20"/>
              </w:rPr>
              <w:t xml:space="preserve">: </w:t>
            </w:r>
            <w:r w:rsidRPr="00290A65">
              <w:rPr>
                <w:color w:val="000000"/>
                <w:spacing w:val="-2"/>
                <w:sz w:val="20"/>
                <w:lang w:val="en-US"/>
              </w:rPr>
              <w:t>info</w:t>
            </w:r>
            <w:r w:rsidRPr="00290A65">
              <w:rPr>
                <w:color w:val="000000"/>
                <w:spacing w:val="-2"/>
                <w:sz w:val="20"/>
              </w:rPr>
              <w:t>@</w:t>
            </w:r>
            <w:proofErr w:type="spellStart"/>
            <w:r w:rsidRPr="00290A65">
              <w:rPr>
                <w:color w:val="000000"/>
                <w:spacing w:val="-2"/>
                <w:sz w:val="20"/>
                <w:lang w:val="en-US"/>
              </w:rPr>
              <w:t>mincifra</w:t>
            </w:r>
            <w:proofErr w:type="spellEnd"/>
            <w:r w:rsidRPr="00290A65">
              <w:rPr>
                <w:color w:val="000000"/>
                <w:spacing w:val="-2"/>
                <w:sz w:val="20"/>
              </w:rPr>
              <w:t>04.</w:t>
            </w:r>
            <w:proofErr w:type="spellStart"/>
            <w:r w:rsidRPr="00290A65">
              <w:rPr>
                <w:color w:val="000000"/>
                <w:spacing w:val="-2"/>
                <w:sz w:val="20"/>
                <w:lang w:val="en-US"/>
              </w:rPr>
              <w:t>ru</w:t>
            </w:r>
            <w:proofErr w:type="spellEnd"/>
          </w:p>
          <w:p w:rsidR="00741948" w:rsidRPr="00290A65" w:rsidRDefault="00741948" w:rsidP="00BB06FA">
            <w:pPr>
              <w:ind w:left="-250" w:right="367"/>
              <w:jc w:val="center"/>
              <w:rPr>
                <w:color w:val="000000"/>
                <w:spacing w:val="-2"/>
                <w:sz w:val="20"/>
              </w:rPr>
            </w:pPr>
            <w:r w:rsidRPr="00290A65">
              <w:rPr>
                <w:color w:val="000000"/>
                <w:spacing w:val="-2"/>
                <w:sz w:val="20"/>
              </w:rPr>
              <w:t>ОКПО 83652154, ОГРН 1080411004410</w:t>
            </w:r>
          </w:p>
          <w:p w:rsidR="00741948" w:rsidRPr="00290A65" w:rsidRDefault="00741948" w:rsidP="00BB06FA">
            <w:pPr>
              <w:ind w:right="367"/>
              <w:jc w:val="center"/>
              <w:rPr>
                <w:color w:val="000000"/>
                <w:spacing w:val="-2"/>
                <w:sz w:val="20"/>
              </w:rPr>
            </w:pPr>
            <w:r w:rsidRPr="00290A65">
              <w:rPr>
                <w:color w:val="000000"/>
                <w:spacing w:val="-2"/>
                <w:sz w:val="20"/>
              </w:rPr>
              <w:t>ИНН / КПП 0411139376 / 041101001</w:t>
            </w:r>
          </w:p>
        </w:tc>
        <w:tc>
          <w:tcPr>
            <w:tcW w:w="1683" w:type="dxa"/>
          </w:tcPr>
          <w:p w:rsidR="00741948" w:rsidRPr="00290A65" w:rsidRDefault="00741948" w:rsidP="00BB06FA">
            <w:pPr>
              <w:ind w:hanging="288"/>
              <w:jc w:val="center"/>
              <w:rPr>
                <w:color w:val="000000"/>
              </w:rPr>
            </w:pPr>
            <w:r w:rsidRPr="00290A65">
              <w:rPr>
                <w:color w:val="000000"/>
              </w:rPr>
              <w:object w:dxaOrig="114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6.95pt" o:ole="" fillcolor="window">
                  <v:imagedata r:id="rId11" o:title=""/>
                </v:shape>
                <o:OLEObject Type="Embed" ProgID="Word.Picture.8" ShapeID="_x0000_i1025" DrawAspect="Content" ObjectID="_1691397370" r:id="rId12"/>
              </w:object>
            </w:r>
          </w:p>
          <w:p w:rsidR="00741948" w:rsidRPr="00290A65" w:rsidRDefault="00741948" w:rsidP="00BB06FA">
            <w:pPr>
              <w:ind w:left="-288"/>
              <w:jc w:val="center"/>
              <w:rPr>
                <w:color w:val="000000"/>
              </w:rPr>
            </w:pPr>
          </w:p>
        </w:tc>
        <w:tc>
          <w:tcPr>
            <w:tcW w:w="4221" w:type="dxa"/>
            <w:vAlign w:val="center"/>
          </w:tcPr>
          <w:p w:rsidR="00741948" w:rsidRPr="00290A65" w:rsidRDefault="00741948" w:rsidP="00BB06FA">
            <w:pPr>
              <w:ind w:right="409"/>
              <w:jc w:val="center"/>
              <w:rPr>
                <w:b/>
                <w:sz w:val="26"/>
              </w:rPr>
            </w:pPr>
            <w:r w:rsidRPr="00290A65">
              <w:rPr>
                <w:b/>
                <w:sz w:val="26"/>
              </w:rPr>
              <w:t>АЛТАЙ РЕСПУБЛИКАНЫ</w:t>
            </w:r>
            <w:r w:rsidRPr="00290A65">
              <w:rPr>
                <w:b/>
                <w:spacing w:val="-100"/>
                <w:sz w:val="26"/>
              </w:rPr>
              <w:t>НГ</w:t>
            </w:r>
          </w:p>
          <w:p w:rsidR="00741948" w:rsidRPr="00290A65" w:rsidRDefault="00741948" w:rsidP="00BB06FA">
            <w:pPr>
              <w:ind w:right="409"/>
              <w:jc w:val="center"/>
              <w:rPr>
                <w:b/>
              </w:rPr>
            </w:pPr>
            <w:r w:rsidRPr="00290A65">
              <w:rPr>
                <w:b/>
                <w:sz w:val="26"/>
              </w:rPr>
              <w:t>ЦИФРОВОЙ Ö</w:t>
            </w:r>
            <w:proofErr w:type="gramStart"/>
            <w:r w:rsidRPr="00290A65">
              <w:rPr>
                <w:b/>
                <w:sz w:val="26"/>
              </w:rPr>
              <w:t>З</w:t>
            </w:r>
            <w:proofErr w:type="gramEnd"/>
            <w:r w:rsidRPr="00290A65">
              <w:rPr>
                <w:b/>
                <w:sz w:val="26"/>
              </w:rPr>
              <w:t>ӰМИНИ</w:t>
            </w:r>
            <w:r w:rsidRPr="00290A65">
              <w:rPr>
                <w:b/>
                <w:spacing w:val="-100"/>
                <w:sz w:val="26"/>
              </w:rPr>
              <w:t>НГ</w:t>
            </w:r>
          </w:p>
          <w:p w:rsidR="00741948" w:rsidRPr="00290A65" w:rsidRDefault="00741948" w:rsidP="00BB06FA">
            <w:pPr>
              <w:ind w:left="-1368" w:right="409" w:firstLine="1260"/>
              <w:jc w:val="center"/>
              <w:rPr>
                <w:b/>
                <w:sz w:val="26"/>
              </w:rPr>
            </w:pPr>
            <w:r w:rsidRPr="00290A65">
              <w:rPr>
                <w:b/>
                <w:sz w:val="26"/>
              </w:rPr>
              <w:t>МИНИСТЕРСТВОЗЫ</w:t>
            </w:r>
          </w:p>
          <w:p w:rsidR="00741948" w:rsidRPr="00290A65" w:rsidRDefault="00741948" w:rsidP="00BB06FA">
            <w:pPr>
              <w:ind w:left="-1368" w:right="409" w:firstLine="1260"/>
              <w:jc w:val="center"/>
              <w:rPr>
                <w:b/>
                <w:sz w:val="26"/>
              </w:rPr>
            </w:pPr>
            <w:r w:rsidRPr="00290A65">
              <w:rPr>
                <w:b/>
                <w:sz w:val="26"/>
              </w:rPr>
              <w:t xml:space="preserve">(АР </w:t>
            </w:r>
            <w:proofErr w:type="spellStart"/>
            <w:r w:rsidRPr="00290A65">
              <w:rPr>
                <w:b/>
                <w:sz w:val="26"/>
              </w:rPr>
              <w:t>Минцифразы</w:t>
            </w:r>
            <w:proofErr w:type="spellEnd"/>
            <w:r w:rsidRPr="00290A65">
              <w:rPr>
                <w:b/>
                <w:sz w:val="26"/>
              </w:rPr>
              <w:t>)</w:t>
            </w:r>
          </w:p>
          <w:p w:rsidR="00741948" w:rsidRPr="00290A65" w:rsidRDefault="00741948" w:rsidP="00BB06FA">
            <w:pPr>
              <w:ind w:left="-1368" w:right="409" w:firstLine="1260"/>
              <w:jc w:val="center"/>
              <w:rPr>
                <w:b/>
                <w:sz w:val="26"/>
              </w:rPr>
            </w:pPr>
          </w:p>
          <w:p w:rsidR="00741948" w:rsidRPr="00290A65" w:rsidRDefault="00741948" w:rsidP="00BB06FA">
            <w:pPr>
              <w:ind w:right="409"/>
              <w:jc w:val="center"/>
              <w:rPr>
                <w:sz w:val="20"/>
              </w:rPr>
            </w:pPr>
            <w:proofErr w:type="spellStart"/>
            <w:r w:rsidRPr="00290A65">
              <w:rPr>
                <w:color w:val="000000"/>
                <w:sz w:val="20"/>
              </w:rPr>
              <w:t>Чаптыновтыҥ</w:t>
            </w:r>
            <w:proofErr w:type="spellEnd"/>
            <w:r w:rsidRPr="00290A65">
              <w:rPr>
                <w:color w:val="000000"/>
                <w:sz w:val="20"/>
              </w:rPr>
              <w:t xml:space="preserve"> </w:t>
            </w:r>
            <w:proofErr w:type="spellStart"/>
            <w:r w:rsidRPr="00290A65">
              <w:rPr>
                <w:color w:val="000000"/>
                <w:sz w:val="20"/>
              </w:rPr>
              <w:t>оромы</w:t>
            </w:r>
            <w:proofErr w:type="spellEnd"/>
            <w:r w:rsidRPr="00290A65">
              <w:rPr>
                <w:color w:val="000000"/>
                <w:sz w:val="20"/>
              </w:rPr>
              <w:t xml:space="preserve">, </w:t>
            </w:r>
            <w:r w:rsidRPr="00290A65">
              <w:rPr>
                <w:sz w:val="20"/>
              </w:rPr>
              <w:t>2, Горно-Алтайск кала, Алтай Республика, 649000</w:t>
            </w:r>
          </w:p>
          <w:p w:rsidR="00741948" w:rsidRPr="00290A65" w:rsidRDefault="00741948" w:rsidP="00BB06FA">
            <w:pPr>
              <w:ind w:right="409"/>
              <w:jc w:val="center"/>
              <w:rPr>
                <w:color w:val="000000"/>
                <w:sz w:val="20"/>
              </w:rPr>
            </w:pPr>
            <w:r w:rsidRPr="00290A65">
              <w:rPr>
                <w:color w:val="000000"/>
                <w:sz w:val="20"/>
              </w:rPr>
              <w:t>Тел. (38822) 59054</w:t>
            </w:r>
          </w:p>
          <w:p w:rsidR="00741948" w:rsidRPr="00290A65" w:rsidRDefault="00741948" w:rsidP="00BB06FA">
            <w:pPr>
              <w:ind w:right="409"/>
              <w:jc w:val="center"/>
              <w:rPr>
                <w:color w:val="000000"/>
                <w:spacing w:val="-2"/>
                <w:sz w:val="20"/>
              </w:rPr>
            </w:pPr>
            <w:proofErr w:type="gramStart"/>
            <w:r w:rsidRPr="00290A65">
              <w:rPr>
                <w:color w:val="000000"/>
                <w:spacing w:val="-2"/>
                <w:sz w:val="20"/>
              </w:rPr>
              <w:t>Е</w:t>
            </w:r>
            <w:proofErr w:type="gramEnd"/>
            <w:r w:rsidRPr="00290A65">
              <w:rPr>
                <w:color w:val="000000"/>
                <w:spacing w:val="-2"/>
                <w:sz w:val="20"/>
              </w:rPr>
              <w:t>-</w:t>
            </w:r>
            <w:r w:rsidRPr="00290A65">
              <w:rPr>
                <w:color w:val="000000"/>
                <w:spacing w:val="-2"/>
                <w:sz w:val="20"/>
                <w:lang w:val="en-US"/>
              </w:rPr>
              <w:t>mail</w:t>
            </w:r>
            <w:r w:rsidRPr="00290A65">
              <w:rPr>
                <w:color w:val="000000"/>
                <w:spacing w:val="-2"/>
                <w:sz w:val="20"/>
              </w:rPr>
              <w:t xml:space="preserve">: </w:t>
            </w:r>
            <w:r w:rsidRPr="00290A65">
              <w:rPr>
                <w:color w:val="000000"/>
                <w:spacing w:val="-2"/>
                <w:sz w:val="20"/>
                <w:lang w:val="en-US"/>
              </w:rPr>
              <w:t>info</w:t>
            </w:r>
            <w:r w:rsidRPr="00290A65">
              <w:rPr>
                <w:color w:val="000000"/>
                <w:spacing w:val="-2"/>
                <w:sz w:val="20"/>
              </w:rPr>
              <w:t>@</w:t>
            </w:r>
            <w:proofErr w:type="spellStart"/>
            <w:r w:rsidRPr="00290A65">
              <w:rPr>
                <w:color w:val="000000"/>
                <w:spacing w:val="-2"/>
                <w:sz w:val="20"/>
                <w:lang w:val="en-US"/>
              </w:rPr>
              <w:t>mincifra</w:t>
            </w:r>
            <w:proofErr w:type="spellEnd"/>
            <w:r w:rsidRPr="00290A65">
              <w:rPr>
                <w:color w:val="000000"/>
                <w:spacing w:val="-2"/>
                <w:sz w:val="20"/>
              </w:rPr>
              <w:t>04.</w:t>
            </w:r>
            <w:proofErr w:type="spellStart"/>
            <w:r w:rsidRPr="00290A65">
              <w:rPr>
                <w:color w:val="000000"/>
                <w:spacing w:val="-2"/>
                <w:sz w:val="20"/>
                <w:lang w:val="en-US"/>
              </w:rPr>
              <w:t>ru</w:t>
            </w:r>
            <w:proofErr w:type="spellEnd"/>
          </w:p>
          <w:p w:rsidR="00741948" w:rsidRPr="00290A65" w:rsidRDefault="00741948" w:rsidP="00BB06FA">
            <w:pPr>
              <w:ind w:right="409"/>
              <w:jc w:val="center"/>
              <w:rPr>
                <w:color w:val="000000"/>
                <w:spacing w:val="-2"/>
                <w:sz w:val="20"/>
              </w:rPr>
            </w:pPr>
            <w:r w:rsidRPr="00290A65">
              <w:rPr>
                <w:color w:val="000000"/>
                <w:spacing w:val="-2"/>
                <w:sz w:val="20"/>
              </w:rPr>
              <w:t>ОКПО 83652154, ОГРН 1080411004410</w:t>
            </w:r>
          </w:p>
          <w:p w:rsidR="00741948" w:rsidRPr="00290A65" w:rsidRDefault="00741948" w:rsidP="00BB06FA">
            <w:pPr>
              <w:ind w:right="409"/>
              <w:jc w:val="center"/>
              <w:rPr>
                <w:color w:val="000000"/>
                <w:spacing w:val="-2"/>
                <w:sz w:val="20"/>
              </w:rPr>
            </w:pPr>
            <w:r w:rsidRPr="00290A65">
              <w:rPr>
                <w:color w:val="000000"/>
                <w:spacing w:val="-2"/>
                <w:sz w:val="20"/>
              </w:rPr>
              <w:t>ИНН / КПП 0411139376 / 041101001</w:t>
            </w:r>
          </w:p>
        </w:tc>
      </w:tr>
    </w:tbl>
    <w:p w:rsidR="00741948" w:rsidRPr="00290A65" w:rsidRDefault="00741948" w:rsidP="00741948">
      <w:pPr>
        <w:widowControl w:val="0"/>
        <w:autoSpaceDE w:val="0"/>
        <w:autoSpaceDN w:val="0"/>
        <w:adjustRightInd w:val="0"/>
        <w:jc w:val="center"/>
        <w:rPr>
          <w:b/>
          <w:sz w:val="28"/>
          <w:szCs w:val="28"/>
          <w:lang w:eastAsia="en-US"/>
        </w:rPr>
      </w:pPr>
      <w:r>
        <w:rPr>
          <w:noProof/>
        </w:rPr>
        <mc:AlternateContent>
          <mc:Choice Requires="wps">
            <w:drawing>
              <wp:anchor distT="4294967293" distB="4294967293" distL="114300" distR="114300" simplePos="0" relativeHeight="251659264" behindDoc="0" locked="0" layoutInCell="1" allowOverlap="1" wp14:anchorId="0EB3528E" wp14:editId="1072C344">
                <wp:simplePos x="0" y="0"/>
                <wp:positionH relativeFrom="column">
                  <wp:posOffset>0</wp:posOffset>
                </wp:positionH>
                <wp:positionV relativeFrom="paragraph">
                  <wp:posOffset>18414</wp:posOffset>
                </wp:positionV>
                <wp:extent cx="6009640" cy="0"/>
                <wp:effectExtent l="0" t="19050" r="1016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5pt" to="47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" strokeweight="4.5pt">
                <v:stroke linestyle="thickThin"/>
              </v:line>
            </w:pict>
          </mc:Fallback>
        </mc:AlternateContent>
      </w:r>
    </w:p>
    <w:p w:rsidR="00741948" w:rsidRPr="00290A65" w:rsidRDefault="00741948" w:rsidP="00741948">
      <w:pPr>
        <w:widowControl w:val="0"/>
        <w:autoSpaceDE w:val="0"/>
        <w:autoSpaceDN w:val="0"/>
        <w:adjustRightInd w:val="0"/>
        <w:jc w:val="center"/>
        <w:rPr>
          <w:b/>
          <w:sz w:val="27"/>
          <w:szCs w:val="27"/>
          <w:lang w:eastAsia="en-US"/>
        </w:rPr>
      </w:pPr>
      <w:r w:rsidRPr="00290A65">
        <w:rPr>
          <w:b/>
          <w:sz w:val="27"/>
          <w:szCs w:val="27"/>
          <w:lang w:eastAsia="en-US"/>
        </w:rPr>
        <w:t>СПРАВКА</w:t>
      </w:r>
    </w:p>
    <w:p w:rsidR="00741948" w:rsidRPr="003C4303" w:rsidRDefault="00741948" w:rsidP="003C4303">
      <w:pPr>
        <w:autoSpaceDE w:val="0"/>
        <w:autoSpaceDN w:val="0"/>
        <w:adjustRightInd w:val="0"/>
        <w:jc w:val="center"/>
        <w:rPr>
          <w:b/>
          <w:sz w:val="28"/>
          <w:szCs w:val="28"/>
        </w:rPr>
      </w:pPr>
      <w:proofErr w:type="gramStart"/>
      <w:r w:rsidRPr="003C4303">
        <w:rPr>
          <w:b/>
          <w:sz w:val="27"/>
          <w:szCs w:val="27"/>
          <w:lang w:eastAsia="en-US"/>
        </w:rPr>
        <w:t>о проведении антикоррупционной экспертизы проекта постановления Правительства Республики Алтай «</w:t>
      </w:r>
      <w:r w:rsidR="003C4303" w:rsidRPr="003C4303">
        <w:rPr>
          <w:b/>
          <w:sz w:val="28"/>
          <w:szCs w:val="28"/>
        </w:rPr>
        <w:t xml:space="preserve">Об утверждении Положения </w:t>
      </w:r>
      <w:r w:rsidR="003C4303" w:rsidRPr="003C4303">
        <w:rPr>
          <w:b/>
          <w:bCs/>
          <w:sz w:val="28"/>
          <w:szCs w:val="28"/>
        </w:rPr>
        <w:t>о региональном государственном контроле (надзоре) в области долевого строительства многоквартирных домов и (или) иных объектов недвижимости в Республике Алтай</w:t>
      </w:r>
      <w:r w:rsidR="003C4303" w:rsidRPr="003C4303">
        <w:rPr>
          <w:b/>
          <w:sz w:val="28"/>
          <w:szCs w:val="28"/>
        </w:rPr>
        <w:t>, признании утратившим силу постановления Правительства Республики Алтай</w:t>
      </w:r>
      <w:r w:rsidR="003C4303" w:rsidRPr="003C4303">
        <w:rPr>
          <w:b/>
          <w:sz w:val="28"/>
          <w:szCs w:val="28"/>
          <w:lang w:eastAsia="en-US"/>
        </w:rPr>
        <w:t xml:space="preserve"> от 28 октября 2019 года № 308, пункт 7 постановления Правительства Республики Алтай от 11.12.2020 года №400</w:t>
      </w:r>
      <w:r w:rsidRPr="003C4303">
        <w:rPr>
          <w:b/>
          <w:sz w:val="27"/>
          <w:szCs w:val="27"/>
          <w:lang w:eastAsia="en-US"/>
        </w:rPr>
        <w:t>»</w:t>
      </w:r>
      <w:proofErr w:type="gramEnd"/>
    </w:p>
    <w:p w:rsidR="00741948" w:rsidRPr="00290A65" w:rsidRDefault="00741948" w:rsidP="00741948">
      <w:pPr>
        <w:autoSpaceDE w:val="0"/>
        <w:autoSpaceDN w:val="0"/>
        <w:adjustRightInd w:val="0"/>
        <w:jc w:val="center"/>
        <w:rPr>
          <w:b/>
          <w:sz w:val="27"/>
          <w:szCs w:val="27"/>
          <w:lang w:eastAsia="en-US"/>
        </w:rPr>
      </w:pPr>
    </w:p>
    <w:p w:rsidR="00741948" w:rsidRPr="003C4303" w:rsidRDefault="00741948" w:rsidP="003C4303">
      <w:pPr>
        <w:autoSpaceDE w:val="0"/>
        <w:autoSpaceDN w:val="0"/>
        <w:adjustRightInd w:val="0"/>
        <w:ind w:firstLine="708"/>
        <w:jc w:val="both"/>
        <w:rPr>
          <w:sz w:val="28"/>
          <w:szCs w:val="28"/>
        </w:rPr>
      </w:pPr>
      <w:proofErr w:type="gramStart"/>
      <w:r w:rsidRPr="00290A65">
        <w:rPr>
          <w:sz w:val="27"/>
          <w:szCs w:val="27"/>
          <w:lang w:eastAsia="en-US"/>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цифрового развития Республики Алтай проведена антикоррупционная экспертиза проекта постановления Правительства Республики Алтай </w:t>
      </w:r>
      <w:r w:rsidRPr="00290A65">
        <w:rPr>
          <w:bCs/>
          <w:color w:val="000000"/>
          <w:sz w:val="27"/>
          <w:szCs w:val="27"/>
          <w:lang w:eastAsia="en-US"/>
        </w:rPr>
        <w:t>«</w:t>
      </w:r>
      <w:r w:rsidR="003C4303" w:rsidRPr="00741948">
        <w:rPr>
          <w:sz w:val="28"/>
          <w:szCs w:val="28"/>
        </w:rPr>
        <w:t>Об</w:t>
      </w:r>
      <w:proofErr w:type="gramEnd"/>
      <w:r w:rsidR="003C4303" w:rsidRPr="00741948">
        <w:rPr>
          <w:sz w:val="28"/>
          <w:szCs w:val="28"/>
        </w:rPr>
        <w:t xml:space="preserve"> </w:t>
      </w:r>
      <w:proofErr w:type="gramStart"/>
      <w:r w:rsidR="003C4303" w:rsidRPr="00741948">
        <w:rPr>
          <w:sz w:val="28"/>
          <w:szCs w:val="28"/>
        </w:rPr>
        <w:t xml:space="preserve">утверждении Положения </w:t>
      </w:r>
      <w:r w:rsidR="003C4303" w:rsidRPr="00741948">
        <w:rPr>
          <w:bCs/>
          <w:sz w:val="28"/>
          <w:szCs w:val="28"/>
        </w:rPr>
        <w:t>о региональном государственном контроле (надзоре) в области долевого строительства многоквартирных домов и (или) иных объектов недвижимости в Республике Алтай</w:t>
      </w:r>
      <w:r w:rsidR="003C4303" w:rsidRPr="00741948">
        <w:rPr>
          <w:sz w:val="28"/>
          <w:szCs w:val="28"/>
        </w:rPr>
        <w:t>, признании утратившим силу постановления Правительства Республики Алтай</w:t>
      </w:r>
      <w:r w:rsidR="003C4303" w:rsidRPr="00741948">
        <w:rPr>
          <w:sz w:val="28"/>
          <w:szCs w:val="28"/>
          <w:lang w:eastAsia="en-US"/>
        </w:rPr>
        <w:t xml:space="preserve"> от 28 октября 2019 года № 308, пункт 7 постановления Правительства Республики Алтай от 11.12.2020 года №400</w:t>
      </w:r>
      <w:r w:rsidRPr="00290A65">
        <w:rPr>
          <w:bCs/>
          <w:color w:val="000000"/>
          <w:sz w:val="27"/>
          <w:szCs w:val="27"/>
          <w:lang w:eastAsia="en-US"/>
        </w:rPr>
        <w:t xml:space="preserve">», </w:t>
      </w:r>
      <w:r w:rsidRPr="00290A65">
        <w:rPr>
          <w:sz w:val="27"/>
          <w:szCs w:val="27"/>
          <w:lang w:eastAsia="en-US"/>
        </w:rPr>
        <w:t>в результате которой в проекте нормативного правового акта положений, способствующих созданию условий для проявления коррупции, не</w:t>
      </w:r>
      <w:proofErr w:type="gramEnd"/>
      <w:r w:rsidRPr="00290A65">
        <w:rPr>
          <w:sz w:val="27"/>
          <w:szCs w:val="27"/>
          <w:lang w:eastAsia="en-US"/>
        </w:rPr>
        <w:t xml:space="preserve"> установлено.</w:t>
      </w:r>
    </w:p>
    <w:p w:rsidR="00741948" w:rsidRPr="00290A65" w:rsidRDefault="00741948" w:rsidP="00741948">
      <w:pPr>
        <w:widowControl w:val="0"/>
        <w:ind w:left="119" w:firstLine="709"/>
        <w:jc w:val="both"/>
        <w:rPr>
          <w:sz w:val="27"/>
          <w:szCs w:val="27"/>
          <w:lang w:eastAsia="en-US"/>
        </w:rPr>
      </w:pPr>
    </w:p>
    <w:p w:rsidR="00741948" w:rsidRPr="00290A65" w:rsidRDefault="00741948" w:rsidP="00741948">
      <w:pPr>
        <w:widowControl w:val="0"/>
        <w:ind w:left="119" w:firstLine="709"/>
        <w:jc w:val="both"/>
        <w:rPr>
          <w:sz w:val="27"/>
          <w:szCs w:val="27"/>
          <w:lang w:eastAsia="en-US"/>
        </w:rPr>
      </w:pPr>
    </w:p>
    <w:p w:rsidR="00741948" w:rsidRPr="00290A65" w:rsidRDefault="00741948" w:rsidP="00741948">
      <w:pPr>
        <w:widowControl w:val="0"/>
        <w:ind w:left="119" w:firstLine="709"/>
        <w:jc w:val="both"/>
        <w:rPr>
          <w:bCs/>
          <w:color w:val="000000"/>
          <w:sz w:val="27"/>
          <w:szCs w:val="27"/>
          <w:lang w:eastAsia="en-US"/>
        </w:rPr>
      </w:pPr>
    </w:p>
    <w:p w:rsidR="00741948" w:rsidRPr="00290A65" w:rsidRDefault="00741948" w:rsidP="00741948">
      <w:pPr>
        <w:tabs>
          <w:tab w:val="left" w:pos="1134"/>
        </w:tabs>
        <w:spacing w:before="120"/>
        <w:jc w:val="both"/>
        <w:rPr>
          <w:sz w:val="27"/>
          <w:szCs w:val="27"/>
        </w:rPr>
      </w:pPr>
      <w:proofErr w:type="spellStart"/>
      <w:r w:rsidRPr="00290A65">
        <w:rPr>
          <w:sz w:val="27"/>
          <w:szCs w:val="27"/>
        </w:rPr>
        <w:t>И.о</w:t>
      </w:r>
      <w:proofErr w:type="spellEnd"/>
      <w:r w:rsidRPr="00290A65">
        <w:rPr>
          <w:sz w:val="27"/>
          <w:szCs w:val="27"/>
        </w:rPr>
        <w:t xml:space="preserve">. министра                                    </w:t>
      </w:r>
      <w:r>
        <w:rPr>
          <w:sz w:val="27"/>
          <w:szCs w:val="27"/>
        </w:rPr>
        <w:t xml:space="preserve">                                      </w:t>
      </w:r>
      <w:r w:rsidRPr="00290A65">
        <w:rPr>
          <w:sz w:val="27"/>
          <w:szCs w:val="27"/>
        </w:rPr>
        <w:t xml:space="preserve">   Н.Н. Степанов</w:t>
      </w:r>
    </w:p>
    <w:p w:rsidR="00741948" w:rsidRPr="00561741" w:rsidRDefault="00741948" w:rsidP="00741948"/>
    <w:p w:rsidR="00EB3334" w:rsidRPr="00FF2192" w:rsidRDefault="00EB3334" w:rsidP="00EB3334">
      <w:pPr>
        <w:jc w:val="both"/>
        <w:rPr>
          <w:sz w:val="27"/>
          <w:szCs w:val="27"/>
        </w:rPr>
      </w:pPr>
    </w:p>
    <w:p w:rsidR="009D1587" w:rsidRPr="00E73558" w:rsidRDefault="009D1587" w:rsidP="009D1587">
      <w:pPr>
        <w:jc w:val="both"/>
        <w:rPr>
          <w:sz w:val="28"/>
        </w:rPr>
      </w:pPr>
    </w:p>
    <w:sectPr w:rsidR="009D1587" w:rsidRPr="00E73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charset w:val="CC"/>
    <w:family w:val="roman"/>
    <w:pitch w:val="variable"/>
    <w:sig w:usb0="00000001"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232A"/>
    <w:multiLevelType w:val="hybridMultilevel"/>
    <w:tmpl w:val="48E03BFA"/>
    <w:lvl w:ilvl="0" w:tplc="378EA9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53"/>
    <w:rsid w:val="0005549B"/>
    <w:rsid w:val="000915B1"/>
    <w:rsid w:val="000B259E"/>
    <w:rsid w:val="00100D9B"/>
    <w:rsid w:val="00112D8A"/>
    <w:rsid w:val="00136A22"/>
    <w:rsid w:val="0017265D"/>
    <w:rsid w:val="001830B7"/>
    <w:rsid w:val="001867CE"/>
    <w:rsid w:val="001C5085"/>
    <w:rsid w:val="00226514"/>
    <w:rsid w:val="00281611"/>
    <w:rsid w:val="00356A21"/>
    <w:rsid w:val="003B4177"/>
    <w:rsid w:val="003C4303"/>
    <w:rsid w:val="003E220A"/>
    <w:rsid w:val="004060DD"/>
    <w:rsid w:val="00490BB3"/>
    <w:rsid w:val="004A0428"/>
    <w:rsid w:val="004F65A9"/>
    <w:rsid w:val="00507AD4"/>
    <w:rsid w:val="005B48FC"/>
    <w:rsid w:val="005C5965"/>
    <w:rsid w:val="005F569B"/>
    <w:rsid w:val="00627040"/>
    <w:rsid w:val="006F5958"/>
    <w:rsid w:val="00702E77"/>
    <w:rsid w:val="00741948"/>
    <w:rsid w:val="007945DB"/>
    <w:rsid w:val="007B1866"/>
    <w:rsid w:val="008A1A8C"/>
    <w:rsid w:val="008A45B5"/>
    <w:rsid w:val="008B56AB"/>
    <w:rsid w:val="009A7D0A"/>
    <w:rsid w:val="009D1587"/>
    <w:rsid w:val="00A06DC7"/>
    <w:rsid w:val="00A13E2C"/>
    <w:rsid w:val="00A14CFA"/>
    <w:rsid w:val="00A66F56"/>
    <w:rsid w:val="00A7778F"/>
    <w:rsid w:val="00B1289D"/>
    <w:rsid w:val="00B512BF"/>
    <w:rsid w:val="00B94DE0"/>
    <w:rsid w:val="00BB06FA"/>
    <w:rsid w:val="00BB2E58"/>
    <w:rsid w:val="00C26286"/>
    <w:rsid w:val="00C87A69"/>
    <w:rsid w:val="00CA7EEA"/>
    <w:rsid w:val="00CC7AEC"/>
    <w:rsid w:val="00D064FE"/>
    <w:rsid w:val="00D46153"/>
    <w:rsid w:val="00D7029B"/>
    <w:rsid w:val="00D832FE"/>
    <w:rsid w:val="00D9583D"/>
    <w:rsid w:val="00DA1059"/>
    <w:rsid w:val="00E55174"/>
    <w:rsid w:val="00E73558"/>
    <w:rsid w:val="00EB3334"/>
    <w:rsid w:val="00ED1785"/>
    <w:rsid w:val="00F14020"/>
    <w:rsid w:val="00F86AC0"/>
    <w:rsid w:val="00F93531"/>
    <w:rsid w:val="00F955D7"/>
    <w:rsid w:val="00FB5152"/>
    <w:rsid w:val="00FB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9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9D158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73558"/>
    <w:rPr>
      <w:color w:val="0000FF"/>
      <w:u w:val="single"/>
    </w:rPr>
  </w:style>
  <w:style w:type="paragraph" w:styleId="a4">
    <w:name w:val="No Spacing"/>
    <w:uiPriority w:val="1"/>
    <w:qFormat/>
    <w:rsid w:val="00E73558"/>
    <w:pPr>
      <w:spacing w:after="0" w:line="240" w:lineRule="auto"/>
    </w:pPr>
    <w:rPr>
      <w:rFonts w:ascii="Calibri" w:eastAsia="Calibri" w:hAnsi="Calibri" w:cs="Times New Roman"/>
    </w:rPr>
  </w:style>
  <w:style w:type="paragraph" w:customStyle="1" w:styleId="ConsPlusNormal">
    <w:name w:val="ConsPlusNormal"/>
    <w:qFormat/>
    <w:rsid w:val="00E73558"/>
    <w:pPr>
      <w:widowControl w:val="0"/>
      <w:spacing w:after="0" w:line="240" w:lineRule="auto"/>
      <w:ind w:firstLine="720"/>
    </w:pPr>
    <w:rPr>
      <w:rFonts w:ascii="Arial" w:eastAsia="Times New Roman" w:hAnsi="Arial" w:cs="Arial"/>
      <w:sz w:val="24"/>
      <w:szCs w:val="20"/>
      <w:lang w:eastAsia="ru-RU"/>
    </w:rPr>
  </w:style>
  <w:style w:type="paragraph" w:customStyle="1" w:styleId="ConsPlusTitle">
    <w:name w:val="ConsPlusTitle"/>
    <w:uiPriority w:val="99"/>
    <w:qFormat/>
    <w:rsid w:val="00E73558"/>
    <w:pPr>
      <w:widowControl w:val="0"/>
      <w:spacing w:after="0" w:line="240" w:lineRule="auto"/>
    </w:pPr>
    <w:rPr>
      <w:rFonts w:ascii="Arial" w:eastAsia="Times New Roman" w:hAnsi="Arial" w:cs="Arial"/>
      <w:b/>
      <w:bCs/>
      <w:sz w:val="24"/>
      <w:szCs w:val="20"/>
      <w:lang w:eastAsia="ru-RU"/>
    </w:rPr>
  </w:style>
  <w:style w:type="paragraph" w:styleId="a5">
    <w:name w:val="Normal (Web)"/>
    <w:basedOn w:val="a"/>
    <w:uiPriority w:val="99"/>
    <w:unhideWhenUsed/>
    <w:rsid w:val="003B4177"/>
    <w:pPr>
      <w:spacing w:before="100" w:beforeAutospacing="1" w:after="100" w:afterAutospacing="1"/>
    </w:pPr>
  </w:style>
  <w:style w:type="character" w:customStyle="1" w:styleId="30">
    <w:name w:val="Заголовок 3 Знак"/>
    <w:basedOn w:val="a0"/>
    <w:link w:val="3"/>
    <w:uiPriority w:val="9"/>
    <w:rsid w:val="009D1587"/>
    <w:rPr>
      <w:rFonts w:ascii="Times New Roman" w:eastAsia="Times New Roman" w:hAnsi="Times New Roman" w:cs="Times New Roman"/>
      <w:b/>
      <w:bCs/>
      <w:sz w:val="27"/>
      <w:szCs w:val="27"/>
      <w:lang w:eastAsia="ru-RU"/>
    </w:rPr>
  </w:style>
  <w:style w:type="table" w:styleId="a6">
    <w:name w:val="Table Grid"/>
    <w:basedOn w:val="a1"/>
    <w:uiPriority w:val="59"/>
    <w:rsid w:val="009D1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02">
    <w:name w:val="pt-a-000002"/>
    <w:basedOn w:val="a"/>
    <w:rsid w:val="00C87A69"/>
    <w:pPr>
      <w:spacing w:before="100" w:beforeAutospacing="1" w:after="100" w:afterAutospacing="1"/>
    </w:pPr>
  </w:style>
  <w:style w:type="character" w:customStyle="1" w:styleId="pt-a0-000005">
    <w:name w:val="pt-a0-000005"/>
    <w:basedOn w:val="a0"/>
    <w:rsid w:val="00C87A69"/>
  </w:style>
  <w:style w:type="paragraph" w:styleId="a7">
    <w:name w:val="List Paragraph"/>
    <w:basedOn w:val="a"/>
    <w:uiPriority w:val="34"/>
    <w:qFormat/>
    <w:rsid w:val="00136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9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9D158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73558"/>
    <w:rPr>
      <w:color w:val="0000FF"/>
      <w:u w:val="single"/>
    </w:rPr>
  </w:style>
  <w:style w:type="paragraph" w:styleId="a4">
    <w:name w:val="No Spacing"/>
    <w:uiPriority w:val="1"/>
    <w:qFormat/>
    <w:rsid w:val="00E73558"/>
    <w:pPr>
      <w:spacing w:after="0" w:line="240" w:lineRule="auto"/>
    </w:pPr>
    <w:rPr>
      <w:rFonts w:ascii="Calibri" w:eastAsia="Calibri" w:hAnsi="Calibri" w:cs="Times New Roman"/>
    </w:rPr>
  </w:style>
  <w:style w:type="paragraph" w:customStyle="1" w:styleId="ConsPlusNormal">
    <w:name w:val="ConsPlusNormal"/>
    <w:qFormat/>
    <w:rsid w:val="00E73558"/>
    <w:pPr>
      <w:widowControl w:val="0"/>
      <w:spacing w:after="0" w:line="240" w:lineRule="auto"/>
      <w:ind w:firstLine="720"/>
    </w:pPr>
    <w:rPr>
      <w:rFonts w:ascii="Arial" w:eastAsia="Times New Roman" w:hAnsi="Arial" w:cs="Arial"/>
      <w:sz w:val="24"/>
      <w:szCs w:val="20"/>
      <w:lang w:eastAsia="ru-RU"/>
    </w:rPr>
  </w:style>
  <w:style w:type="paragraph" w:customStyle="1" w:styleId="ConsPlusTitle">
    <w:name w:val="ConsPlusTitle"/>
    <w:uiPriority w:val="99"/>
    <w:qFormat/>
    <w:rsid w:val="00E73558"/>
    <w:pPr>
      <w:widowControl w:val="0"/>
      <w:spacing w:after="0" w:line="240" w:lineRule="auto"/>
    </w:pPr>
    <w:rPr>
      <w:rFonts w:ascii="Arial" w:eastAsia="Times New Roman" w:hAnsi="Arial" w:cs="Arial"/>
      <w:b/>
      <w:bCs/>
      <w:sz w:val="24"/>
      <w:szCs w:val="20"/>
      <w:lang w:eastAsia="ru-RU"/>
    </w:rPr>
  </w:style>
  <w:style w:type="paragraph" w:styleId="a5">
    <w:name w:val="Normal (Web)"/>
    <w:basedOn w:val="a"/>
    <w:uiPriority w:val="99"/>
    <w:unhideWhenUsed/>
    <w:rsid w:val="003B4177"/>
    <w:pPr>
      <w:spacing w:before="100" w:beforeAutospacing="1" w:after="100" w:afterAutospacing="1"/>
    </w:pPr>
  </w:style>
  <w:style w:type="character" w:customStyle="1" w:styleId="30">
    <w:name w:val="Заголовок 3 Знак"/>
    <w:basedOn w:val="a0"/>
    <w:link w:val="3"/>
    <w:uiPriority w:val="9"/>
    <w:rsid w:val="009D1587"/>
    <w:rPr>
      <w:rFonts w:ascii="Times New Roman" w:eastAsia="Times New Roman" w:hAnsi="Times New Roman" w:cs="Times New Roman"/>
      <w:b/>
      <w:bCs/>
      <w:sz w:val="27"/>
      <w:szCs w:val="27"/>
      <w:lang w:eastAsia="ru-RU"/>
    </w:rPr>
  </w:style>
  <w:style w:type="table" w:styleId="a6">
    <w:name w:val="Table Grid"/>
    <w:basedOn w:val="a1"/>
    <w:uiPriority w:val="59"/>
    <w:rsid w:val="009D1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02">
    <w:name w:val="pt-a-000002"/>
    <w:basedOn w:val="a"/>
    <w:rsid w:val="00C87A69"/>
    <w:pPr>
      <w:spacing w:before="100" w:beforeAutospacing="1" w:after="100" w:afterAutospacing="1"/>
    </w:pPr>
  </w:style>
  <w:style w:type="character" w:customStyle="1" w:styleId="pt-a0-000005">
    <w:name w:val="pt-a0-000005"/>
    <w:basedOn w:val="a0"/>
    <w:rsid w:val="00C87A69"/>
  </w:style>
  <w:style w:type="paragraph" w:styleId="a7">
    <w:name w:val="List Paragraph"/>
    <w:basedOn w:val="a"/>
    <w:uiPriority w:val="34"/>
    <w:qFormat/>
    <w:rsid w:val="0013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371">
      <w:bodyDiv w:val="1"/>
      <w:marLeft w:val="0"/>
      <w:marRight w:val="0"/>
      <w:marTop w:val="0"/>
      <w:marBottom w:val="0"/>
      <w:divBdr>
        <w:top w:val="none" w:sz="0" w:space="0" w:color="auto"/>
        <w:left w:val="none" w:sz="0" w:space="0" w:color="auto"/>
        <w:bottom w:val="none" w:sz="0" w:space="0" w:color="auto"/>
        <w:right w:val="none" w:sz="0" w:space="0" w:color="auto"/>
      </w:divBdr>
    </w:div>
    <w:div w:id="226186121">
      <w:bodyDiv w:val="1"/>
      <w:marLeft w:val="0"/>
      <w:marRight w:val="0"/>
      <w:marTop w:val="0"/>
      <w:marBottom w:val="0"/>
      <w:divBdr>
        <w:top w:val="none" w:sz="0" w:space="0" w:color="auto"/>
        <w:left w:val="none" w:sz="0" w:space="0" w:color="auto"/>
        <w:bottom w:val="none" w:sz="0" w:space="0" w:color="auto"/>
        <w:right w:val="none" w:sz="0" w:space="0" w:color="auto"/>
      </w:divBdr>
    </w:div>
    <w:div w:id="248540284">
      <w:bodyDiv w:val="1"/>
      <w:marLeft w:val="0"/>
      <w:marRight w:val="0"/>
      <w:marTop w:val="0"/>
      <w:marBottom w:val="0"/>
      <w:divBdr>
        <w:top w:val="none" w:sz="0" w:space="0" w:color="auto"/>
        <w:left w:val="none" w:sz="0" w:space="0" w:color="auto"/>
        <w:bottom w:val="none" w:sz="0" w:space="0" w:color="auto"/>
        <w:right w:val="none" w:sz="0" w:space="0" w:color="auto"/>
      </w:divBdr>
    </w:div>
    <w:div w:id="850729322">
      <w:bodyDiv w:val="1"/>
      <w:marLeft w:val="0"/>
      <w:marRight w:val="0"/>
      <w:marTop w:val="0"/>
      <w:marBottom w:val="0"/>
      <w:divBdr>
        <w:top w:val="none" w:sz="0" w:space="0" w:color="auto"/>
        <w:left w:val="none" w:sz="0" w:space="0" w:color="auto"/>
        <w:bottom w:val="none" w:sz="0" w:space="0" w:color="auto"/>
        <w:right w:val="none" w:sz="0" w:space="0" w:color="auto"/>
      </w:divBdr>
    </w:div>
    <w:div w:id="1103573260">
      <w:bodyDiv w:val="1"/>
      <w:marLeft w:val="0"/>
      <w:marRight w:val="0"/>
      <w:marTop w:val="0"/>
      <w:marBottom w:val="0"/>
      <w:divBdr>
        <w:top w:val="none" w:sz="0" w:space="0" w:color="auto"/>
        <w:left w:val="none" w:sz="0" w:space="0" w:color="auto"/>
        <w:bottom w:val="none" w:sz="0" w:space="0" w:color="auto"/>
        <w:right w:val="none" w:sz="0" w:space="0" w:color="auto"/>
      </w:divBdr>
    </w:div>
    <w:div w:id="1142968302">
      <w:bodyDiv w:val="1"/>
      <w:marLeft w:val="0"/>
      <w:marRight w:val="0"/>
      <w:marTop w:val="0"/>
      <w:marBottom w:val="0"/>
      <w:divBdr>
        <w:top w:val="none" w:sz="0" w:space="0" w:color="auto"/>
        <w:left w:val="none" w:sz="0" w:space="0" w:color="auto"/>
        <w:bottom w:val="none" w:sz="0" w:space="0" w:color="auto"/>
        <w:right w:val="none" w:sz="0" w:space="0" w:color="auto"/>
      </w:divBdr>
    </w:div>
    <w:div w:id="19658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CD0501892C6896747C740F77738B1969&amp;req=doc&amp;base=LAW&amp;n=358750&amp;dst=100429&amp;fld=134&amp;date=23.05.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D4B54024CD51877477105070BBCB053A0C9B7A4E8181552AE3819316ABB77B2238A65C0239B8F7CEBA3089F54D92E240E4A7FE9B8YAZBI" TargetMode="Externa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consultantplus://offline/ref=52264C5345D0D5FF1048771B5E1217DB90C5762DFE30818156E954FA15CF5719071A5F70024E5B963CD9263BE7iCG3I" TargetMode="External"/><Relationship Id="rId4" Type="http://schemas.microsoft.com/office/2007/relationships/stylesWithEffects" Target="stylesWithEffects.xml"/><Relationship Id="rId9" Type="http://schemas.openxmlformats.org/officeDocument/2006/relationships/hyperlink" Target="https://login.consultant.ru/link/?rnd=CD0501892C6896747C740F77738B1969&amp;req=doc&amp;base=LAW&amp;n=358750&amp;dst=100430&amp;fld=134&amp;date=23.05.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BBC7-FD34-4317-9EBF-FA838522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9424</Words>
  <Characters>53718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user44</cp:lastModifiedBy>
  <cp:revision>4</cp:revision>
  <dcterms:created xsi:type="dcterms:W3CDTF">2021-08-09T11:15:00Z</dcterms:created>
  <dcterms:modified xsi:type="dcterms:W3CDTF">2021-08-25T04:49:00Z</dcterms:modified>
</cp:coreProperties>
</file>