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2569FB" w:rsidRDefault="002569FB" w:rsidP="002569FB">
      <w:pPr>
        <w:spacing w:after="72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  <w:hyperlink r:id="rId4" w:tooltip="Постоянная ссылка на Результативность деятельности за 1 кв. 2012 г." w:history="1"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Ре</w:t>
        </w:r>
        <w:r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зультативность деятельности за 4</w:t>
        </w:r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 xml:space="preserve"> кв. 2012 г.</w:t>
        </w:r>
      </w:hyperlink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Основными показателями эффективности и результативности деятельности Государственной жилищной инспекции Республики Алтай  являются: общая площадь обследованных многоквартирных жилых домов, показатели фискальных функций (предъявленные штрафные санкции, качество документации административных дел), отсутствие  кредиторской задолженности, исполнение бюджета.</w:t>
      </w:r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За январь-декабрь 2012 года инспекцией обследовано 1005,0 тыс. кв.м.  жилищного фонда, из них 24,05 тыс. кв. м. — планово. Вне плановых проверок проведено 113,47 % по сравнению с2011 г. Плановых проверок проведено 139,8 % по сравнению2011 г.</w:t>
      </w:r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При проведении проверок жилищного фонда выявлено 1365 нарушений  по статьям 7.21., 7.22., 7.23., 7.23.1., 19.5., 9.16.  Кодекса Российской Федерации об административных правонарушениях, из них: 1348 нарушений правил содержания общего имущества в многоквартирном доме, 9 нарушений правил пользования жилыми помещениями, 8 нарушений нормативного уровня обеспечения населения коммунальными услугами. Количество выявленных нарушений составило 372 % по сравнению2011 г. Выдано 58 предписаний об устранении выявленных нарушений.</w:t>
      </w:r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Предъявлены штрафные санкции на общую сумму 1068 тыс. рублей, что на  411,8 % больше по сравнению2011 г. Качество документации административных дел составило 98,3 % (акты инспекции отменялись Арбитражным судом РА 1 раз).</w:t>
      </w:r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Просроченная  кредиторская  задолженность в инспекции на  25.12.2012 г.  в инспекции отсутствует.</w:t>
      </w:r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Бюджетные ассигнования на реализацию ведомственной целевой программы Государственной жилищной инспекции Республики Алтай  «Повышение эффективности государственного управления в  Государственной жилищной инспекции Республики  Алтай на 2011-2013 годы» формируются в автоматизированном режиме на 100 %.</w:t>
      </w:r>
    </w:p>
    <w:p w:rsidR="002569FB" w:rsidRPr="002569FB" w:rsidRDefault="002569FB" w:rsidP="002569F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2569FB">
        <w:rPr>
          <w:rFonts w:ascii="Arial" w:hAnsi="Arial" w:cs="Arial"/>
          <w:color w:val="000000"/>
          <w:sz w:val="18"/>
          <w:szCs w:val="18"/>
        </w:rPr>
        <w:t>Удельный вес  бюджетных ассигнований, предусмотренных на реализацию ведомственной целевой программы «Повышение эффективности государственного управления в  Государственной жилищной инспекции Республики  Алтай на 2011-2013 годы» составляет 100%.</w:t>
      </w:r>
    </w:p>
    <w:p w:rsidR="004F5B82" w:rsidRDefault="004F5B82"/>
    <w:sectPr w:rsidR="004F5B82" w:rsidSect="004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9FB"/>
    <w:rsid w:val="002569FB"/>
    <w:rsid w:val="004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altayreg.ru/?page_id=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2021-01-19T18:55:00Z</dcterms:created>
  <dcterms:modified xsi:type="dcterms:W3CDTF">2021-01-19T18:56:00Z</dcterms:modified>
</cp:coreProperties>
</file>